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44F5">
      <w:pPr>
        <w:spacing w:line="560" w:lineRule="exact"/>
        <w:ind w:firstLine="160" w:firstLineChars="5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4087CB27">
      <w:pPr>
        <w:spacing w:line="560" w:lineRule="exact"/>
        <w:jc w:val="center"/>
        <w:rPr>
          <w:rFonts w:hint="eastAsia" w:ascii="方正小标宋简体" w:eastAsia="方正小标宋简体"/>
          <w:b/>
          <w:spacing w:val="-12"/>
          <w:sz w:val="36"/>
          <w:szCs w:val="36"/>
        </w:rPr>
      </w:pPr>
      <w:r>
        <w:rPr>
          <w:rFonts w:hint="eastAsia" w:ascii="方正小标宋简体" w:eastAsia="方正小标宋简体"/>
          <w:b/>
          <w:spacing w:val="-12"/>
          <w:sz w:val="36"/>
          <w:szCs w:val="36"/>
        </w:rPr>
        <w:t>关于部分项目的说明</w:t>
      </w:r>
    </w:p>
    <w:p w14:paraId="6B92D134">
      <w:pPr>
        <w:pStyle w:val="2"/>
        <w:rPr>
          <w:rFonts w:hint="eastAsia"/>
          <w:lang w:val="en-US" w:eastAsia="zh-CN"/>
        </w:rPr>
      </w:pPr>
    </w:p>
    <w:p w14:paraId="303B5D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一、防腐剂混合使用时各自用量占其最大使用量的比例之和</w:t>
      </w:r>
    </w:p>
    <w:p w14:paraId="6044F3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防腐剂是指天然或合成的化学成分，用于加入食品以抑制微生物生长或化学变化引起的腐败。常见的防腐剂有苯甲酸及其钠盐、山梨酸及其钠盐、脱氢乙酸及其钠盐等。《食品安全国家标准 糕点、面包》（GB 7099-2015）中规定，防腐剂混合使用时，各自用量占其最大使用量的比例之和不应超过1。糕点中防腐剂各自用量占其最大使用量比例之和超标的原因，可能是企业对国家标准不掌握，在生产加工过程中未严格控制各防腐剂的用量造成的。长期摄入防腐剂超标的食品可能会对消费者的身体健康造成一定损害。</w:t>
      </w:r>
    </w:p>
    <w:p w14:paraId="4D40298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二、山梨酸及其钾盐(以山梨酸计)</w:t>
      </w:r>
    </w:p>
    <w:p w14:paraId="413FEC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山梨酸及其钾盐是一种酸性防腐剂，具有较好的抑菌效果和防霉性能，对霉菌、酵母菌和好氧性细菌的生长发育均有抑制作用。《食品安全国家标准 食品添加剂使用标准》（GB 2760—2024）中规定，发酵面制品中山梨酸及其钾盐的最大使用量为0.01g/kg。山梨酸及其钾盐是一种相对无毒的食品添加剂，在生物体内可被代谢为二氧化碳和水排出体外。但如果长期食用山梨酸及其钾盐超标的食品，可能会对人体的骨骼生长、肾脏、肝脏健康造成一定影响。造成山梨酸及其钾盐（以山梨酸计）不合格的原因，可能是企业为延长产品保质期或者为弥补产品生产中卫生条件不佳而超限量使用。</w:t>
      </w:r>
    </w:p>
    <w:p w14:paraId="4D491F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三、氯氟氰菊酯和高效氯氟氰菊酯</w:t>
      </w:r>
    </w:p>
    <w:p w14:paraId="05D853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氯氟氰菊酯又叫三氟氯氰菊酯，中等毒杀虫剂，对眼睛和皮肤有刺激作用,可以有效的防治农作物上的多种害虫，也能防治动物体上的寄生虫,具有杀虫广谱、高效、速度快、持效期长的特点。高效氯氰菊酯是农业杀虫剂，主要防治农作物上发生的鳞翅目害虫，活性较高，药效迅速，喷洒后耐雨水冲刷。《食品安全国家标准 食品中农药最大残留限量》（GB 2763-2021）中规</w:t>
      </w:r>
      <w:bookmarkStart w:id="0" w:name="_GoBack"/>
      <w:bookmarkEnd w:id="0"/>
      <w:r>
        <w:rPr>
          <w:rFonts w:hint="eastAsia" w:ascii="仿宋" w:hAnsi="仿宋" w:eastAsia="仿宋" w:cs="仿宋"/>
          <w:color w:val="auto"/>
          <w:spacing w:val="0"/>
          <w:kern w:val="2"/>
          <w:sz w:val="32"/>
          <w:szCs w:val="32"/>
          <w:highlight w:val="none"/>
          <w:lang w:val="en-US" w:eastAsia="zh-CN" w:bidi="ar-SA"/>
        </w:rPr>
        <w:t>定，氯氟氰菊酯和高效氯氟氰菊酯在白萝卜中最大残留限量为0.01mg/kg，超标原因可能是种植户在使用过程中没有调配好浓度或者对使用农药的安全间隔期不了解，从而违规使用所导致。少量的农药残留不会引起人体急性中毒，但长期食用农药残留超标的食品，对人体健康有一定影响。</w:t>
      </w:r>
    </w:p>
    <w:p w14:paraId="68E99E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仿宋" w:hAnsi="仿宋" w:eastAsia="仿宋" w:cs="仿宋"/>
          <w:color w:val="auto"/>
          <w:spacing w:val="0"/>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OGYyZTc3MDFjNWI0YTk5NTMzYjFiZGE2YzRlOGM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1533E7"/>
    <w:rsid w:val="02450276"/>
    <w:rsid w:val="028145F5"/>
    <w:rsid w:val="028F4B12"/>
    <w:rsid w:val="030D2310"/>
    <w:rsid w:val="03546191"/>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BFD1CAF"/>
    <w:rsid w:val="0C0B0FB7"/>
    <w:rsid w:val="0C523489"/>
    <w:rsid w:val="0C774C9E"/>
    <w:rsid w:val="0CAB5216"/>
    <w:rsid w:val="0CFB767D"/>
    <w:rsid w:val="0DAF0B93"/>
    <w:rsid w:val="0E587EA4"/>
    <w:rsid w:val="0E7818BB"/>
    <w:rsid w:val="0EBF6142"/>
    <w:rsid w:val="0F032F33"/>
    <w:rsid w:val="0F8751F8"/>
    <w:rsid w:val="0FB002AF"/>
    <w:rsid w:val="107735A2"/>
    <w:rsid w:val="107D1679"/>
    <w:rsid w:val="114415F3"/>
    <w:rsid w:val="11B611D9"/>
    <w:rsid w:val="123C6490"/>
    <w:rsid w:val="127B3C9A"/>
    <w:rsid w:val="131A1779"/>
    <w:rsid w:val="13721326"/>
    <w:rsid w:val="13776655"/>
    <w:rsid w:val="1394360F"/>
    <w:rsid w:val="13F54E26"/>
    <w:rsid w:val="140E3C28"/>
    <w:rsid w:val="14D56A06"/>
    <w:rsid w:val="157040E3"/>
    <w:rsid w:val="15E6711C"/>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DD6BE3"/>
    <w:rsid w:val="1EFB7A06"/>
    <w:rsid w:val="1F54150C"/>
    <w:rsid w:val="1F666BD8"/>
    <w:rsid w:val="1FF40688"/>
    <w:rsid w:val="20675EFB"/>
    <w:rsid w:val="20C250DC"/>
    <w:rsid w:val="20FD0D68"/>
    <w:rsid w:val="215018EE"/>
    <w:rsid w:val="215421EB"/>
    <w:rsid w:val="22B61C24"/>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AEA7651"/>
    <w:rsid w:val="2B404B64"/>
    <w:rsid w:val="2B87140C"/>
    <w:rsid w:val="2C0E496C"/>
    <w:rsid w:val="2C1836C3"/>
    <w:rsid w:val="2D360531"/>
    <w:rsid w:val="2DD21475"/>
    <w:rsid w:val="2DF87595"/>
    <w:rsid w:val="2E383E2F"/>
    <w:rsid w:val="2E416C12"/>
    <w:rsid w:val="2E9B4D1C"/>
    <w:rsid w:val="2EC35DF5"/>
    <w:rsid w:val="2EF7784D"/>
    <w:rsid w:val="2F382C06"/>
    <w:rsid w:val="2F9715C9"/>
    <w:rsid w:val="2FAD1F0D"/>
    <w:rsid w:val="2FB26E49"/>
    <w:rsid w:val="2FD36819"/>
    <w:rsid w:val="30482056"/>
    <w:rsid w:val="30A77050"/>
    <w:rsid w:val="31FA3B72"/>
    <w:rsid w:val="32431DD6"/>
    <w:rsid w:val="32892EB1"/>
    <w:rsid w:val="34776863"/>
    <w:rsid w:val="34807B47"/>
    <w:rsid w:val="34F52FB5"/>
    <w:rsid w:val="35465D02"/>
    <w:rsid w:val="3619610C"/>
    <w:rsid w:val="36A612E4"/>
    <w:rsid w:val="36CB2DE9"/>
    <w:rsid w:val="37371917"/>
    <w:rsid w:val="37E56149"/>
    <w:rsid w:val="391A2AB5"/>
    <w:rsid w:val="39665CFB"/>
    <w:rsid w:val="39773952"/>
    <w:rsid w:val="399D5494"/>
    <w:rsid w:val="39C51549"/>
    <w:rsid w:val="3A2B6F44"/>
    <w:rsid w:val="3A414072"/>
    <w:rsid w:val="3AC70F47"/>
    <w:rsid w:val="3B037579"/>
    <w:rsid w:val="3B5E6E0D"/>
    <w:rsid w:val="3BC11B29"/>
    <w:rsid w:val="3BEE36B4"/>
    <w:rsid w:val="3C0B29DB"/>
    <w:rsid w:val="3C4B23FE"/>
    <w:rsid w:val="3D1912D6"/>
    <w:rsid w:val="3E330175"/>
    <w:rsid w:val="3E5915D6"/>
    <w:rsid w:val="3EEF0540"/>
    <w:rsid w:val="3F8B21E9"/>
    <w:rsid w:val="3FCC76E3"/>
    <w:rsid w:val="3FD406CA"/>
    <w:rsid w:val="407F30CB"/>
    <w:rsid w:val="41000E94"/>
    <w:rsid w:val="41154E9F"/>
    <w:rsid w:val="419248B1"/>
    <w:rsid w:val="419509C6"/>
    <w:rsid w:val="41990C37"/>
    <w:rsid w:val="41AA6874"/>
    <w:rsid w:val="41BC5B37"/>
    <w:rsid w:val="4273316A"/>
    <w:rsid w:val="42BC6D86"/>
    <w:rsid w:val="42CF61B0"/>
    <w:rsid w:val="430E645B"/>
    <w:rsid w:val="433F136A"/>
    <w:rsid w:val="4370670E"/>
    <w:rsid w:val="43CA50D8"/>
    <w:rsid w:val="44784B34"/>
    <w:rsid w:val="459C0CF6"/>
    <w:rsid w:val="45ED3300"/>
    <w:rsid w:val="463B45A6"/>
    <w:rsid w:val="463D229E"/>
    <w:rsid w:val="469600D3"/>
    <w:rsid w:val="46EE5C98"/>
    <w:rsid w:val="470154E8"/>
    <w:rsid w:val="473231D3"/>
    <w:rsid w:val="479B51D9"/>
    <w:rsid w:val="47B9793D"/>
    <w:rsid w:val="47C07000"/>
    <w:rsid w:val="480C5CBF"/>
    <w:rsid w:val="48194ABA"/>
    <w:rsid w:val="493C1CAA"/>
    <w:rsid w:val="4A69389D"/>
    <w:rsid w:val="4A712B33"/>
    <w:rsid w:val="4AF717EF"/>
    <w:rsid w:val="4B0E37F9"/>
    <w:rsid w:val="4B143B4A"/>
    <w:rsid w:val="4B2032DD"/>
    <w:rsid w:val="4BA601D9"/>
    <w:rsid w:val="4C2370FD"/>
    <w:rsid w:val="4C747574"/>
    <w:rsid w:val="4CE2313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3211C57"/>
    <w:rsid w:val="54481B40"/>
    <w:rsid w:val="54D77655"/>
    <w:rsid w:val="55142657"/>
    <w:rsid w:val="55410F72"/>
    <w:rsid w:val="55660B78"/>
    <w:rsid w:val="55DE4701"/>
    <w:rsid w:val="56026871"/>
    <w:rsid w:val="57006280"/>
    <w:rsid w:val="58832871"/>
    <w:rsid w:val="59152BA2"/>
    <w:rsid w:val="592328EB"/>
    <w:rsid w:val="598608DF"/>
    <w:rsid w:val="599D5820"/>
    <w:rsid w:val="5A584D94"/>
    <w:rsid w:val="5A8E17DE"/>
    <w:rsid w:val="5A9304C2"/>
    <w:rsid w:val="5AB67D0C"/>
    <w:rsid w:val="5B0D7BFC"/>
    <w:rsid w:val="5B760B0E"/>
    <w:rsid w:val="5B7656A0"/>
    <w:rsid w:val="5BD76274"/>
    <w:rsid w:val="5C734107"/>
    <w:rsid w:val="5D226BC0"/>
    <w:rsid w:val="5D3D6577"/>
    <w:rsid w:val="5DAF116F"/>
    <w:rsid w:val="5E2266FE"/>
    <w:rsid w:val="5E472733"/>
    <w:rsid w:val="5E663DB4"/>
    <w:rsid w:val="5EC80BF8"/>
    <w:rsid w:val="5ECD4441"/>
    <w:rsid w:val="5F0B1191"/>
    <w:rsid w:val="60025C80"/>
    <w:rsid w:val="60822B6A"/>
    <w:rsid w:val="60AF17FA"/>
    <w:rsid w:val="613848B1"/>
    <w:rsid w:val="614E4E98"/>
    <w:rsid w:val="617E43F8"/>
    <w:rsid w:val="62DB0C58"/>
    <w:rsid w:val="62DD6DFF"/>
    <w:rsid w:val="634B4E21"/>
    <w:rsid w:val="63563034"/>
    <w:rsid w:val="63A252D2"/>
    <w:rsid w:val="641937E6"/>
    <w:rsid w:val="642B7560"/>
    <w:rsid w:val="64403DD8"/>
    <w:rsid w:val="64D911C7"/>
    <w:rsid w:val="64DD7D8D"/>
    <w:rsid w:val="655F16CC"/>
    <w:rsid w:val="656A713B"/>
    <w:rsid w:val="65A17F60"/>
    <w:rsid w:val="65E30050"/>
    <w:rsid w:val="66A3506B"/>
    <w:rsid w:val="67092DF1"/>
    <w:rsid w:val="6791713D"/>
    <w:rsid w:val="67AB2A48"/>
    <w:rsid w:val="680014F0"/>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4E7067"/>
    <w:rsid w:val="756E2FC6"/>
    <w:rsid w:val="75E8126A"/>
    <w:rsid w:val="764A78A0"/>
    <w:rsid w:val="766D33C5"/>
    <w:rsid w:val="76D6480C"/>
    <w:rsid w:val="77FD3133"/>
    <w:rsid w:val="784D4788"/>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3"/>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toc 2"/>
    <w:basedOn w:val="1"/>
    <w:next w:val="1"/>
    <w:qFormat/>
    <w:uiPriority w:val="0"/>
    <w:pPr>
      <w:ind w:left="420" w:left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apple-converted-space"/>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210</Words>
  <Characters>224</Characters>
  <Lines>1</Lines>
  <Paragraphs>1</Paragraphs>
  <TotalTime>25</TotalTime>
  <ScaleCrop>false</ScaleCrop>
  <LinksUpToDate>false</LinksUpToDate>
  <CharactersWithSpaces>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妖妖</cp:lastModifiedBy>
  <dcterms:modified xsi:type="dcterms:W3CDTF">2025-12-16T07:45:38Z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039E7EDB8EDD4A888DB3960D4BDEB928_13</vt:lpwstr>
  </property>
  <property fmtid="{D5CDD505-2E9C-101B-9397-08002B2CF9AE}" pid="4" name="KSOTemplateDocerSaveRecord">
    <vt:lpwstr>eyJoZGlkIjoiNDEzOGYyZTc3MDFjNWI0YTk5NTMzYjFiZGE2YzRlOGMiLCJ1c2VySWQiOiI0ODA2MjQwMzAifQ==</vt:lpwstr>
  </property>
</Properties>
</file>