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14" w:rsidRDefault="00187FB1">
      <w:pPr>
        <w:pStyle w:val="a6"/>
        <w:kinsoku/>
        <w:autoSpaceDE/>
        <w:autoSpaceDN/>
        <w:spacing w:beforeAutospacing="0" w:afterAutospacing="0" w:line="580" w:lineRule="exact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 w:rsidR="00413314" w:rsidRDefault="00413314">
      <w:pPr>
        <w:pStyle w:val="a6"/>
        <w:kinsoku/>
        <w:autoSpaceDE/>
        <w:autoSpaceDN/>
        <w:spacing w:beforeAutospacing="0" w:afterAutospacing="0" w:line="580" w:lineRule="exact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413314" w:rsidRDefault="00187FB1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年灞桥区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扩种油菜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实施方案</w:t>
      </w:r>
    </w:p>
    <w:p w:rsidR="00413314" w:rsidRDefault="00413314">
      <w:pPr>
        <w:kinsoku/>
        <w:autoSpaceDE/>
        <w:autoSpaceDN/>
        <w:spacing w:line="580" w:lineRule="exact"/>
        <w:textAlignment w:val="auto"/>
        <w:rPr>
          <w:rFonts w:ascii="仿宋_GB2312" w:eastAsia="仿宋_GB2312" w:hAnsi="仿宋_GB2312" w:cs="仿宋_GB2312"/>
          <w:bCs/>
          <w:sz w:val="32"/>
          <w:szCs w:val="20"/>
          <w:lang w:eastAsia="zh-CN"/>
        </w:rPr>
      </w:pPr>
    </w:p>
    <w:p w:rsidR="00413314" w:rsidRDefault="00187FB1">
      <w:pPr>
        <w:kinsoku/>
        <w:autoSpaceDE/>
        <w:autoSpaceDN/>
        <w:spacing w:line="580" w:lineRule="exact"/>
        <w:ind w:left="6" w:firstLine="634"/>
        <w:jc w:val="both"/>
        <w:textAlignment w:val="auto"/>
        <w:rPr>
          <w:rFonts w:ascii="FangSong_GB2312" w:eastAsia="FangSong_GB2312" w:hAnsi="FangSong_GB2312" w:cs="FangSong_GB2312"/>
          <w:sz w:val="31"/>
          <w:szCs w:val="31"/>
          <w:lang w:eastAsia="zh-CN"/>
        </w:rPr>
      </w:pPr>
      <w:r>
        <w:rPr>
          <w:rFonts w:ascii="FangSong_GB2312" w:eastAsia="FangSong_GB2312" w:hAnsi="FangSong_GB2312" w:cs="FangSong_GB2312"/>
          <w:spacing w:val="9"/>
          <w:sz w:val="31"/>
          <w:szCs w:val="31"/>
          <w:lang w:eastAsia="zh-CN"/>
        </w:rPr>
        <w:t>本批次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年中央财</w:t>
      </w:r>
      <w:r>
        <w:rPr>
          <w:rFonts w:ascii="FangSong_GB2312" w:eastAsia="FangSong_GB2312" w:hAnsi="FangSong_GB2312" w:cs="FangSong_GB2312"/>
          <w:spacing w:val="9"/>
          <w:sz w:val="31"/>
          <w:szCs w:val="31"/>
          <w:lang w:eastAsia="zh-CN"/>
        </w:rPr>
        <w:t>政转移支付粮油生产保障资金重点支</w:t>
      </w:r>
      <w:r>
        <w:rPr>
          <w:rFonts w:ascii="FangSong_GB2312" w:eastAsia="FangSong_GB2312" w:hAnsi="FangSong_GB2312" w:cs="FangSong_GB2312"/>
          <w:spacing w:val="6"/>
          <w:sz w:val="31"/>
          <w:szCs w:val="31"/>
          <w:lang w:eastAsia="zh-CN"/>
        </w:rPr>
        <w:t>持扩种油菜支出方向。本通知如有未尽事宜将</w:t>
      </w:r>
      <w:r>
        <w:rPr>
          <w:rFonts w:ascii="FangSong_GB2312" w:eastAsia="FangSong_GB2312" w:hAnsi="FangSong_GB2312" w:cs="FangSong_GB2312"/>
          <w:spacing w:val="1"/>
          <w:sz w:val="31"/>
          <w:szCs w:val="31"/>
          <w:lang w:eastAsia="zh-CN"/>
        </w:rPr>
        <w:t>后续补充通知。</w:t>
      </w:r>
    </w:p>
    <w:p w:rsidR="00413314" w:rsidRDefault="00187FB1">
      <w:pPr>
        <w:kinsoku/>
        <w:autoSpaceDE/>
        <w:autoSpaceDN/>
        <w:spacing w:line="580" w:lineRule="exact"/>
        <w:ind w:left="639"/>
        <w:textAlignment w:val="auto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8"/>
          <w:sz w:val="32"/>
          <w:szCs w:val="32"/>
          <w:lang w:eastAsia="zh-CN"/>
        </w:rPr>
        <w:t>一、</w:t>
      </w:r>
      <w:r>
        <w:rPr>
          <w:rFonts w:ascii="黑体" w:eastAsia="黑体" w:hAnsi="黑体" w:cs="黑体" w:hint="eastAsia"/>
          <w:spacing w:val="8"/>
          <w:sz w:val="32"/>
          <w:szCs w:val="32"/>
          <w:lang w:eastAsia="zh-CN"/>
        </w:rPr>
        <w:t>建设内容</w:t>
      </w:r>
    </w:p>
    <w:p w:rsidR="00413314" w:rsidRDefault="00187FB1">
      <w:pPr>
        <w:kinsoku/>
        <w:autoSpaceDE/>
        <w:autoSpaceDN/>
        <w:spacing w:line="580" w:lineRule="exact"/>
        <w:ind w:left="13" w:right="2" w:firstLine="640"/>
        <w:jc w:val="both"/>
        <w:textAlignment w:val="auto"/>
        <w:rPr>
          <w:rFonts w:ascii="FangSong_GB2312" w:eastAsia="FangSong_GB2312" w:hAnsi="FangSong_GB2312" w:cs="FangSong_GB2312"/>
          <w:sz w:val="31"/>
          <w:szCs w:val="31"/>
          <w:lang w:eastAsia="zh-CN"/>
        </w:rPr>
      </w:pP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各涉农街办、区农科站，各粮油规模种植主体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通过开发冬闲田、整治撂</w:t>
      </w:r>
      <w:r>
        <w:rPr>
          <w:rFonts w:ascii="FangSong_GB2312" w:eastAsia="FangSong_GB2312" w:hAnsi="FangSong_GB2312" w:cs="FangSong_GB2312"/>
          <w:spacing w:val="4"/>
          <w:sz w:val="31"/>
          <w:szCs w:val="31"/>
          <w:lang w:eastAsia="zh-CN"/>
        </w:rPr>
        <w:t>荒地、提高复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种指数、发展春油菜等多种方式，进一步挖掘扩种潜力，确保完</w:t>
      </w:r>
      <w:r>
        <w:rPr>
          <w:rFonts w:ascii="FangSong_GB2312" w:eastAsia="FangSong_GB2312" w:hAnsi="FangSong_GB2312" w:cs="FangSong_GB2312"/>
          <w:spacing w:val="1"/>
          <w:sz w:val="31"/>
          <w:szCs w:val="31"/>
          <w:lang w:eastAsia="zh-CN"/>
        </w:rPr>
        <w:t>成全</w:t>
      </w:r>
      <w:r>
        <w:rPr>
          <w:rFonts w:ascii="FangSong_GB2312" w:eastAsia="FangSong_GB2312" w:hAnsi="FangSong_GB2312" w:cs="FangSong_GB2312" w:hint="eastAsia"/>
          <w:spacing w:val="1"/>
          <w:sz w:val="31"/>
          <w:szCs w:val="31"/>
          <w:lang w:eastAsia="zh-CN"/>
        </w:rPr>
        <w:t>区</w:t>
      </w:r>
      <w:r>
        <w:rPr>
          <w:rFonts w:ascii="FangSong_GB2312" w:eastAsia="FangSong_GB2312" w:hAnsi="FangSong_GB2312" w:cs="FangSong_GB2312" w:hint="eastAsia"/>
          <w:spacing w:val="1"/>
          <w:sz w:val="31"/>
          <w:szCs w:val="31"/>
          <w:lang w:eastAsia="zh-CN"/>
        </w:rPr>
        <w:t>92</w:t>
      </w:r>
      <w:r>
        <w:rPr>
          <w:rFonts w:ascii="FangSong_GB2312" w:eastAsia="FangSong_GB2312" w:hAnsi="FangSong_GB2312" w:cs="FangSong_GB2312"/>
          <w:spacing w:val="1"/>
          <w:sz w:val="31"/>
          <w:szCs w:val="31"/>
          <w:lang w:eastAsia="zh-CN"/>
        </w:rPr>
        <w:t>亩扩种油菜任务。</w:t>
      </w:r>
    </w:p>
    <w:p w:rsidR="00413314" w:rsidRDefault="00187FB1">
      <w:pPr>
        <w:kinsoku/>
        <w:autoSpaceDE/>
        <w:autoSpaceDN/>
        <w:spacing w:line="580" w:lineRule="exact"/>
        <w:ind w:left="639"/>
        <w:textAlignment w:val="auto"/>
        <w:rPr>
          <w:rFonts w:ascii="黑体" w:eastAsia="黑体" w:hAnsi="黑体" w:cs="黑体"/>
          <w:spacing w:val="8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8"/>
          <w:sz w:val="32"/>
          <w:szCs w:val="32"/>
          <w:lang w:eastAsia="zh-CN"/>
        </w:rPr>
        <w:t>二、补助对象及标准</w:t>
      </w:r>
    </w:p>
    <w:p w:rsidR="00413314" w:rsidRDefault="00187FB1">
      <w:pPr>
        <w:kinsoku/>
        <w:autoSpaceDE/>
        <w:autoSpaceDN/>
        <w:spacing w:line="580" w:lineRule="exact"/>
        <w:ind w:left="1" w:right="2" w:firstLine="655"/>
        <w:jc w:val="both"/>
        <w:textAlignment w:val="auto"/>
        <w:rPr>
          <w:rFonts w:ascii="FangSong_GB2312" w:eastAsia="FangSong_GB2312" w:hAnsi="FangSong_GB2312" w:cs="FangSong_GB2312"/>
          <w:sz w:val="31"/>
          <w:szCs w:val="31"/>
          <w:lang w:eastAsia="zh-CN"/>
        </w:rPr>
      </w:pPr>
      <w:r>
        <w:rPr>
          <w:rFonts w:ascii="FangSong_GB2312" w:eastAsia="FangSong_GB2312" w:hAnsi="FangSong_GB2312" w:cs="FangSong_GB2312"/>
          <w:spacing w:val="4"/>
          <w:sz w:val="31"/>
          <w:szCs w:val="31"/>
          <w:lang w:eastAsia="zh-CN"/>
        </w:rPr>
        <w:t>补贴对象为实际完成扩种油菜任务的种植主体，优先选择种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植大户、家庭农场、农民专业合作社、农业企业、村集体经济组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织等新型农业经营主体承担任务。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市局下达我区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92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亩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扩种油菜任务，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以实际扩大油菜种植验收完成</w:t>
      </w: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面积为基准，每亩补助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150</w:t>
      </w: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元，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补助资金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1.38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万元</w:t>
      </w:r>
      <w:r>
        <w:rPr>
          <w:rFonts w:ascii="仿宋_GB2312" w:eastAsia="仿宋_GB2312" w:hAnsi="仿宋_GB2312" w:cs="仿宋_GB2312" w:hint="eastAsia"/>
          <w:bCs/>
          <w:sz w:val="32"/>
          <w:szCs w:val="20"/>
          <w:lang w:eastAsia="zh-CN"/>
        </w:rPr>
        <w:t>。</w:t>
      </w: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鼓励采取购买社会化服务和季节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性流转等方式，对种子、化肥、农药、农机具服务等物化成本进行补贴，也可以采取现金方式直接补助种植户。选择采取到人到</w:t>
      </w:r>
      <w:r>
        <w:rPr>
          <w:rFonts w:ascii="FangSong_GB2312" w:eastAsia="FangSong_GB2312" w:hAnsi="FangSong_GB2312" w:cs="FangSong_GB2312"/>
          <w:spacing w:val="6"/>
          <w:sz w:val="31"/>
          <w:szCs w:val="31"/>
          <w:lang w:eastAsia="zh-CN"/>
        </w:rPr>
        <w:t>户补助的，原则上一律通过</w:t>
      </w:r>
      <w:r>
        <w:rPr>
          <w:rFonts w:ascii="Times New Roman" w:hAnsi="Times New Roman" w:cs="Times New Roman" w:hint="eastAsia"/>
          <w:spacing w:val="6"/>
          <w:sz w:val="31"/>
          <w:szCs w:val="31"/>
          <w:lang w:eastAsia="zh-CN"/>
        </w:rPr>
        <w:t>“</w:t>
      </w:r>
      <w:r>
        <w:rPr>
          <w:rFonts w:ascii="FangSong_GB2312" w:eastAsia="FangSong_GB2312" w:hAnsi="FangSong_GB2312" w:cs="FangSong_GB2312"/>
          <w:spacing w:val="6"/>
          <w:sz w:val="31"/>
          <w:szCs w:val="31"/>
          <w:lang w:eastAsia="zh-CN"/>
        </w:rPr>
        <w:t>一卡通</w:t>
      </w:r>
      <w:r>
        <w:rPr>
          <w:rFonts w:ascii="Times New Roman" w:hAnsi="Times New Roman" w:cs="Times New Roman" w:hint="eastAsia"/>
          <w:spacing w:val="6"/>
          <w:sz w:val="31"/>
          <w:szCs w:val="31"/>
          <w:lang w:eastAsia="zh-CN"/>
        </w:rPr>
        <w:t>”</w:t>
      </w:r>
      <w:r>
        <w:rPr>
          <w:rFonts w:ascii="FangSong_GB2312" w:eastAsia="FangSong_GB2312" w:hAnsi="FangSong_GB2312" w:cs="FangSong_GB2312"/>
          <w:spacing w:val="6"/>
          <w:sz w:val="31"/>
          <w:szCs w:val="31"/>
          <w:lang w:eastAsia="zh-CN"/>
        </w:rPr>
        <w:t>统一发放。</w:t>
      </w:r>
    </w:p>
    <w:p w:rsidR="00413314" w:rsidRDefault="00187FB1">
      <w:pPr>
        <w:kinsoku/>
        <w:autoSpaceDE/>
        <w:autoSpaceDN/>
        <w:spacing w:line="580" w:lineRule="exact"/>
        <w:ind w:left="639"/>
        <w:textAlignment w:val="auto"/>
        <w:rPr>
          <w:rFonts w:ascii="黑体" w:eastAsia="黑体" w:hAnsi="黑体" w:cs="黑体"/>
          <w:spacing w:val="8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8"/>
          <w:sz w:val="32"/>
          <w:szCs w:val="32"/>
          <w:lang w:eastAsia="zh-CN"/>
        </w:rPr>
        <w:t>三、资金补助流程</w:t>
      </w:r>
    </w:p>
    <w:p w:rsidR="00413314" w:rsidRDefault="00187FB1">
      <w:pPr>
        <w:kinsoku/>
        <w:autoSpaceDE/>
        <w:autoSpaceDN/>
        <w:spacing w:line="580" w:lineRule="exact"/>
        <w:ind w:left="13" w:right="2" w:firstLine="676"/>
        <w:jc w:val="both"/>
        <w:textAlignment w:val="auto"/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</w:pP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各涉农街办、区农科站</w:t>
      </w: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组织辖区内符合补贴条件的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油菜种植规模经营主体进行申报，并提供耕地流转协议、代耕代种协议等佐证材料。</w:t>
      </w:r>
      <w:r>
        <w:rPr>
          <w:rFonts w:ascii="FangSong_GB2312" w:eastAsia="FangSong_GB2312" w:hAnsi="FangSong_GB2312" w:cs="FangSong_GB2312" w:hint="eastAsia"/>
          <w:spacing w:val="5"/>
          <w:sz w:val="31"/>
          <w:szCs w:val="31"/>
          <w:lang w:eastAsia="zh-CN"/>
        </w:rPr>
        <w:t>区农业农村局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按照申报条件，对扩种油菜进行实地</w:t>
      </w:r>
    </w:p>
    <w:p w:rsidR="00413314" w:rsidRPr="003F7B47" w:rsidRDefault="00413314">
      <w:pPr>
        <w:kinsoku/>
        <w:autoSpaceDE/>
        <w:autoSpaceDN/>
        <w:spacing w:line="580" w:lineRule="exact"/>
        <w:ind w:right="2"/>
        <w:jc w:val="both"/>
        <w:textAlignment w:val="auto"/>
        <w:rPr>
          <w:rFonts w:ascii="FangSong_GB2312" w:eastAsiaTheme="minorEastAsia" w:hAnsi="FangSong_GB2312" w:cs="FangSong_GB2312" w:hint="eastAsia"/>
          <w:spacing w:val="5"/>
          <w:sz w:val="31"/>
          <w:szCs w:val="31"/>
          <w:lang w:eastAsia="zh-CN"/>
        </w:rPr>
        <w:sectPr w:rsidR="00413314" w:rsidRPr="003F7B47">
          <w:footerReference w:type="default" r:id="rId8"/>
          <w:pgSz w:w="11906" w:h="16838"/>
          <w:pgMar w:top="1431" w:right="1470" w:bottom="1498" w:left="1592" w:header="0" w:footer="1249" w:gutter="0"/>
          <w:cols w:space="720"/>
        </w:sectPr>
      </w:pPr>
    </w:p>
    <w:p w:rsidR="00413314" w:rsidRDefault="00187FB1">
      <w:pPr>
        <w:kinsoku/>
        <w:autoSpaceDE/>
        <w:autoSpaceDN/>
        <w:spacing w:line="580" w:lineRule="exact"/>
        <w:textAlignment w:val="auto"/>
        <w:rPr>
          <w:rFonts w:ascii="FangSong_GB2312" w:eastAsia="FangSong_GB2312" w:hAnsi="FangSong_GB2312" w:cs="FangSong_GB2312"/>
          <w:sz w:val="31"/>
          <w:szCs w:val="31"/>
          <w:lang w:eastAsia="zh-CN"/>
        </w:rPr>
      </w:pPr>
      <w:r>
        <w:rPr>
          <w:rFonts w:ascii="FangSong_GB2312" w:eastAsia="FangSong_GB2312" w:hAnsi="FangSong_GB2312" w:cs="FangSong_GB2312" w:hint="eastAsia"/>
          <w:spacing w:val="-2"/>
          <w:sz w:val="31"/>
          <w:szCs w:val="31"/>
          <w:lang w:eastAsia="zh-CN"/>
        </w:rPr>
        <w:lastRenderedPageBreak/>
        <w:t>考</w:t>
      </w:r>
      <w:r>
        <w:rPr>
          <w:rFonts w:ascii="FangSong_GB2312" w:eastAsia="FangSong_GB2312" w:hAnsi="FangSong_GB2312" w:cs="FangSong_GB2312"/>
          <w:spacing w:val="-2"/>
          <w:sz w:val="31"/>
          <w:szCs w:val="31"/>
          <w:lang w:eastAsia="zh-CN"/>
        </w:rPr>
        <w:t>察、综合评审，提出核查验收意见。经</w:t>
      </w:r>
      <w:r>
        <w:rPr>
          <w:rFonts w:ascii="FangSong_GB2312" w:eastAsia="FangSong_GB2312" w:hAnsi="FangSong_GB2312" w:cs="FangSong_GB2312" w:hint="eastAsia"/>
          <w:spacing w:val="-2"/>
          <w:sz w:val="31"/>
          <w:szCs w:val="31"/>
          <w:lang w:eastAsia="zh-CN"/>
        </w:rPr>
        <w:t>区级</w:t>
      </w:r>
      <w:r>
        <w:rPr>
          <w:rFonts w:ascii="FangSong_GB2312" w:eastAsia="FangSong_GB2312" w:hAnsi="FangSong_GB2312" w:cs="FangSong_GB2312"/>
          <w:spacing w:val="-2"/>
          <w:sz w:val="31"/>
          <w:szCs w:val="31"/>
          <w:lang w:eastAsia="zh-CN"/>
        </w:rPr>
        <w:t>核查验收的</w:t>
      </w:r>
      <w:r>
        <w:rPr>
          <w:rFonts w:ascii="FangSong_GB2312" w:eastAsia="FangSong_GB2312" w:hAnsi="FangSong_GB2312" w:cs="FangSong_GB2312"/>
          <w:spacing w:val="-3"/>
          <w:sz w:val="31"/>
          <w:szCs w:val="31"/>
          <w:lang w:eastAsia="zh-CN"/>
        </w:rPr>
        <w:t>经营主体、</w:t>
      </w:r>
      <w:r>
        <w:rPr>
          <w:rFonts w:ascii="FangSong_GB2312" w:eastAsia="FangSong_GB2312" w:hAnsi="FangSong_GB2312" w:cs="FangSong_GB2312"/>
          <w:spacing w:val="17"/>
          <w:sz w:val="31"/>
          <w:szCs w:val="31"/>
          <w:lang w:eastAsia="zh-CN"/>
        </w:rPr>
        <w:t>完成面积及补助金额要分别在经营主体从事经营或服务所在的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行政村张榜公示，同步在</w:t>
      </w:r>
      <w:r>
        <w:rPr>
          <w:rFonts w:ascii="FangSong_GB2312" w:eastAsia="FangSong_GB2312" w:hAnsi="FangSong_GB2312" w:cs="FangSong_GB2312" w:hint="eastAsia"/>
          <w:spacing w:val="5"/>
          <w:sz w:val="31"/>
          <w:szCs w:val="31"/>
          <w:lang w:eastAsia="zh-CN"/>
        </w:rPr>
        <w:t>区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级农业农村信息网上进行公示，公示</w:t>
      </w:r>
      <w:r>
        <w:rPr>
          <w:rFonts w:ascii="FangSong_GB2312" w:eastAsia="FangSong_GB2312" w:hAnsi="FangSong_GB2312" w:cs="FangSong_GB2312"/>
          <w:spacing w:val="4"/>
          <w:sz w:val="31"/>
          <w:szCs w:val="31"/>
          <w:lang w:eastAsia="zh-CN"/>
        </w:rPr>
        <w:t>期不少于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7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天</w:t>
      </w:r>
      <w:r>
        <w:rPr>
          <w:rFonts w:ascii="FangSong_GB2312" w:eastAsia="FangSong_GB2312" w:hAnsi="FangSong_GB2312" w:cs="FangSong_GB2312"/>
          <w:spacing w:val="4"/>
          <w:sz w:val="31"/>
          <w:szCs w:val="31"/>
          <w:lang w:eastAsia="zh-CN"/>
        </w:rPr>
        <w:t>。公示结束后由</w:t>
      </w:r>
      <w:r>
        <w:rPr>
          <w:rFonts w:ascii="FangSong_GB2312" w:eastAsia="FangSong_GB2312" w:hAnsi="FangSong_GB2312" w:cs="FangSong_GB2312" w:hint="eastAsia"/>
          <w:spacing w:val="4"/>
          <w:sz w:val="31"/>
          <w:szCs w:val="31"/>
          <w:lang w:eastAsia="zh-CN"/>
        </w:rPr>
        <w:t>区</w:t>
      </w:r>
      <w:r>
        <w:rPr>
          <w:rFonts w:ascii="FangSong_GB2312" w:eastAsia="FangSong_GB2312" w:hAnsi="FangSong_GB2312" w:cs="FangSong_GB2312"/>
          <w:spacing w:val="4"/>
          <w:sz w:val="31"/>
          <w:szCs w:val="31"/>
          <w:lang w:eastAsia="zh-CN"/>
        </w:rPr>
        <w:t>农业农村部门登记造册</w:t>
      </w:r>
      <w:r>
        <w:rPr>
          <w:rFonts w:ascii="FangSong_GB2312" w:eastAsia="FangSong_GB2312" w:hAnsi="FangSong_GB2312" w:cs="FangSong_GB2312"/>
          <w:spacing w:val="3"/>
          <w:sz w:val="31"/>
          <w:szCs w:val="31"/>
          <w:lang w:eastAsia="zh-CN"/>
        </w:rPr>
        <w:t>，将补</w:t>
      </w:r>
      <w:r>
        <w:rPr>
          <w:rFonts w:ascii="FangSong_GB2312" w:eastAsia="FangSong_GB2312" w:hAnsi="FangSong_GB2312" w:cs="FangSong_GB2312"/>
          <w:spacing w:val="5"/>
          <w:sz w:val="31"/>
          <w:szCs w:val="31"/>
          <w:lang w:eastAsia="zh-CN"/>
        </w:rPr>
        <w:t>助资金补贴到任务承担主体。</w:t>
      </w:r>
    </w:p>
    <w:p w:rsidR="00413314" w:rsidRDefault="00413314">
      <w:pPr>
        <w:spacing w:line="560" w:lineRule="exact"/>
        <w:ind w:right="-13"/>
        <w:rPr>
          <w:rFonts w:ascii="仿宋_GB2312" w:eastAsia="仿宋_GB2312" w:hAnsi="仿宋_GB2312" w:cs="Times New Roman"/>
          <w:color w:val="auto"/>
          <w:sz w:val="28"/>
          <w:szCs w:val="28"/>
          <w:lang w:eastAsia="zh-CN"/>
        </w:rPr>
      </w:pPr>
      <w:bookmarkStart w:id="0" w:name="_GoBack"/>
      <w:bookmarkEnd w:id="0"/>
    </w:p>
    <w:sectPr w:rsidR="00413314" w:rsidSect="00413314">
      <w:footerReference w:type="default" r:id="rId9"/>
      <w:pgSz w:w="11906" w:h="16838"/>
      <w:pgMar w:top="2041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B1" w:rsidRDefault="00187FB1" w:rsidP="00413314">
      <w:r>
        <w:separator/>
      </w:r>
    </w:p>
  </w:endnote>
  <w:endnote w:type="continuationSeparator" w:id="1">
    <w:p w:rsidR="00187FB1" w:rsidRDefault="00187FB1" w:rsidP="0041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14" w:rsidRDefault="00413314">
    <w:pPr>
      <w:spacing w:line="178" w:lineRule="auto"/>
      <w:jc w:val="right"/>
      <w:rPr>
        <w:rFonts w:ascii="Times New Roman" w:eastAsia="Times New Roman" w:hAnsi="Times New Roman" w:cs="Times New Roman"/>
        <w:sz w:val="28"/>
        <w:szCs w:val="28"/>
      </w:rPr>
    </w:pPr>
    <w:r w:rsidRPr="0041331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 filled="f" stroked="f" strokeweight=".5pt">
          <v:textbox style="mso-next-textbox:#_x0000_s2051;mso-fit-shape-to-text:t" inset="0,0,0,0">
            <w:txbxContent>
              <w:p w:rsidR="00413314" w:rsidRDefault="00187FB1">
                <w:pPr>
                  <w:pStyle w:val="a4"/>
                </w:pPr>
                <w:r>
                  <w:t xml:space="preserve">— </w:t>
                </w:r>
                <w:r w:rsidR="00413314">
                  <w:fldChar w:fldCharType="begin"/>
                </w:r>
                <w:r>
                  <w:instrText xml:space="preserve"> PAGE  \* MERGEFORMAT </w:instrText>
                </w:r>
                <w:r w:rsidR="00413314">
                  <w:fldChar w:fldCharType="separate"/>
                </w:r>
                <w:r w:rsidR="003F7B47">
                  <w:rPr>
                    <w:noProof/>
                  </w:rPr>
                  <w:t>1</w:t>
                </w:r>
                <w:r w:rsidR="0041331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r w:rsidRPr="00413314">
      <w:rPr>
        <w:sz w:val="28"/>
      </w:rPr>
      <w:pict>
        <v:shape id="_x0000_s2050" type="#_x0000_t202" style="position:absolute;left:0;text-align:left;margin-left:104pt;margin-top:0;width:2in;height:2in;z-index:1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 filled="f" stroked="f">
          <v:textbox style="mso-next-textbox:#_x0000_s2050;mso-fit-shape-to-text:t" inset="0,0,0,0">
            <w:txbxContent>
              <w:p w:rsidR="00413314" w:rsidRDefault="00413314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14" w:rsidRDefault="00413314">
    <w:pPr>
      <w:ind w:right="-13"/>
      <w:rPr>
        <w:rFonts w:cs="Times New Roman"/>
      </w:rPr>
    </w:pPr>
    <w:r w:rsidRPr="00413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3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 filled="f" stroked="f" strokeweight=".5pt">
          <v:textbox style="mso-fit-shape-to-text:t" inset="0,0,0,0">
            <w:txbxContent>
              <w:p w:rsidR="00413314" w:rsidRDefault="00187FB1">
                <w:pPr>
                  <w:pStyle w:val="a4"/>
                </w:pPr>
                <w:r>
                  <w:t xml:space="preserve">— </w:t>
                </w:r>
                <w:r w:rsidR="00413314">
                  <w:fldChar w:fldCharType="begin"/>
                </w:r>
                <w:r>
                  <w:instrText xml:space="preserve"> PAGE  \* MERGEFORMAT </w:instrText>
                </w:r>
                <w:r w:rsidR="00413314">
                  <w:fldChar w:fldCharType="separate"/>
                </w:r>
                <w:r w:rsidR="003F7B47">
                  <w:rPr>
                    <w:noProof/>
                  </w:rPr>
                  <w:t>2</w:t>
                </w:r>
                <w:r w:rsidR="0041331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413314" w:rsidRDefault="00413314">
    <w:pPr>
      <w:ind w:right="-13"/>
      <w:rPr>
        <w:rFonts w:cs="Times New Roman"/>
      </w:rPr>
    </w:pPr>
  </w:p>
  <w:p w:rsidR="00413314" w:rsidRDefault="00413314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B1" w:rsidRDefault="00187FB1" w:rsidP="00413314">
      <w:r>
        <w:separator/>
      </w:r>
    </w:p>
  </w:footnote>
  <w:footnote w:type="continuationSeparator" w:id="1">
    <w:p w:rsidR="00187FB1" w:rsidRDefault="00187FB1" w:rsidP="00413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UwYzNiZTExMzgxMWVjZWVkZGIzMzRiYTgwOTMyZTMifQ=="/>
  </w:docVars>
  <w:rsids>
    <w:rsidRoot w:val="68D353D1"/>
    <w:rsid w:val="00030887"/>
    <w:rsid w:val="000968EA"/>
    <w:rsid w:val="000D080F"/>
    <w:rsid w:val="00145029"/>
    <w:rsid w:val="00183DC4"/>
    <w:rsid w:val="00187FB1"/>
    <w:rsid w:val="001D2FC6"/>
    <w:rsid w:val="00321869"/>
    <w:rsid w:val="003F7B47"/>
    <w:rsid w:val="00413314"/>
    <w:rsid w:val="00565FFD"/>
    <w:rsid w:val="006E11E5"/>
    <w:rsid w:val="00705C3F"/>
    <w:rsid w:val="007A663F"/>
    <w:rsid w:val="00967AC1"/>
    <w:rsid w:val="00BA6A12"/>
    <w:rsid w:val="00C94FEF"/>
    <w:rsid w:val="00D739D3"/>
    <w:rsid w:val="00E56FD1"/>
    <w:rsid w:val="00F7181A"/>
    <w:rsid w:val="01152ADD"/>
    <w:rsid w:val="011A5FB4"/>
    <w:rsid w:val="01721A5B"/>
    <w:rsid w:val="022E1F5C"/>
    <w:rsid w:val="02386B05"/>
    <w:rsid w:val="02B3293D"/>
    <w:rsid w:val="02F938EC"/>
    <w:rsid w:val="03074E4E"/>
    <w:rsid w:val="032D2218"/>
    <w:rsid w:val="03B2609E"/>
    <w:rsid w:val="043E331A"/>
    <w:rsid w:val="04BB5FEF"/>
    <w:rsid w:val="0506346E"/>
    <w:rsid w:val="05277D48"/>
    <w:rsid w:val="05354637"/>
    <w:rsid w:val="058E55D7"/>
    <w:rsid w:val="05BD30F6"/>
    <w:rsid w:val="05EC039C"/>
    <w:rsid w:val="06A25F5E"/>
    <w:rsid w:val="06E26364"/>
    <w:rsid w:val="06EA1243"/>
    <w:rsid w:val="070A719A"/>
    <w:rsid w:val="07273EA6"/>
    <w:rsid w:val="075223CE"/>
    <w:rsid w:val="079F2C13"/>
    <w:rsid w:val="07B309A4"/>
    <w:rsid w:val="07BE4C37"/>
    <w:rsid w:val="07CC19A3"/>
    <w:rsid w:val="08AE7F52"/>
    <w:rsid w:val="093671B8"/>
    <w:rsid w:val="094610DA"/>
    <w:rsid w:val="095310FE"/>
    <w:rsid w:val="096F2184"/>
    <w:rsid w:val="099B1B4A"/>
    <w:rsid w:val="09EA0D14"/>
    <w:rsid w:val="0A49692D"/>
    <w:rsid w:val="0B237CAF"/>
    <w:rsid w:val="0BAC5FD5"/>
    <w:rsid w:val="0BBF2187"/>
    <w:rsid w:val="0C02371F"/>
    <w:rsid w:val="0C8011B6"/>
    <w:rsid w:val="0D3B1394"/>
    <w:rsid w:val="0D6729C8"/>
    <w:rsid w:val="0D7146EC"/>
    <w:rsid w:val="0DC40F59"/>
    <w:rsid w:val="0E093184"/>
    <w:rsid w:val="0ED433AD"/>
    <w:rsid w:val="0EEF3B4A"/>
    <w:rsid w:val="0EFF057D"/>
    <w:rsid w:val="0F362AF4"/>
    <w:rsid w:val="0F4928E5"/>
    <w:rsid w:val="0F941EE9"/>
    <w:rsid w:val="0FE731BE"/>
    <w:rsid w:val="111152F2"/>
    <w:rsid w:val="11434FDB"/>
    <w:rsid w:val="11971557"/>
    <w:rsid w:val="11A26DC8"/>
    <w:rsid w:val="11F02CC3"/>
    <w:rsid w:val="129F43CF"/>
    <w:rsid w:val="12BD35E2"/>
    <w:rsid w:val="12C016DB"/>
    <w:rsid w:val="13084D67"/>
    <w:rsid w:val="13B95528"/>
    <w:rsid w:val="13C12107"/>
    <w:rsid w:val="13C94C42"/>
    <w:rsid w:val="141E6FD6"/>
    <w:rsid w:val="144D2990"/>
    <w:rsid w:val="14BF55DD"/>
    <w:rsid w:val="1535017A"/>
    <w:rsid w:val="153D408F"/>
    <w:rsid w:val="154E452E"/>
    <w:rsid w:val="15E313D8"/>
    <w:rsid w:val="16000172"/>
    <w:rsid w:val="160B2624"/>
    <w:rsid w:val="17395160"/>
    <w:rsid w:val="17775287"/>
    <w:rsid w:val="17FE3FCD"/>
    <w:rsid w:val="18964C62"/>
    <w:rsid w:val="18EF4EA3"/>
    <w:rsid w:val="19074CEE"/>
    <w:rsid w:val="192C15D6"/>
    <w:rsid w:val="195D46FB"/>
    <w:rsid w:val="199721E4"/>
    <w:rsid w:val="19B72F32"/>
    <w:rsid w:val="1A1D12E8"/>
    <w:rsid w:val="1A7975B9"/>
    <w:rsid w:val="1A8E315F"/>
    <w:rsid w:val="1AB20B30"/>
    <w:rsid w:val="1AF363BA"/>
    <w:rsid w:val="1AFD1F6A"/>
    <w:rsid w:val="1B2820BA"/>
    <w:rsid w:val="1B58313F"/>
    <w:rsid w:val="1B60343B"/>
    <w:rsid w:val="1B845868"/>
    <w:rsid w:val="1B871F61"/>
    <w:rsid w:val="1B9243F6"/>
    <w:rsid w:val="1BB53E42"/>
    <w:rsid w:val="1BE8761E"/>
    <w:rsid w:val="1C075F50"/>
    <w:rsid w:val="1D6A2D2E"/>
    <w:rsid w:val="1D736FE7"/>
    <w:rsid w:val="1D9C191D"/>
    <w:rsid w:val="1DC03363"/>
    <w:rsid w:val="1E5B7182"/>
    <w:rsid w:val="1E7272F0"/>
    <w:rsid w:val="1ED259C0"/>
    <w:rsid w:val="1F156BB8"/>
    <w:rsid w:val="1F6E365A"/>
    <w:rsid w:val="1FD23D73"/>
    <w:rsid w:val="20020E73"/>
    <w:rsid w:val="200924AB"/>
    <w:rsid w:val="20390044"/>
    <w:rsid w:val="20C82A7E"/>
    <w:rsid w:val="220648D9"/>
    <w:rsid w:val="224413FB"/>
    <w:rsid w:val="225E6D5C"/>
    <w:rsid w:val="226407FD"/>
    <w:rsid w:val="22697ED0"/>
    <w:rsid w:val="227C0667"/>
    <w:rsid w:val="22E04B1B"/>
    <w:rsid w:val="237D3090"/>
    <w:rsid w:val="2393645C"/>
    <w:rsid w:val="23A67E00"/>
    <w:rsid w:val="23E268FE"/>
    <w:rsid w:val="241F2390"/>
    <w:rsid w:val="242236E6"/>
    <w:rsid w:val="244073B7"/>
    <w:rsid w:val="24556EAA"/>
    <w:rsid w:val="248A06DA"/>
    <w:rsid w:val="251E4B7E"/>
    <w:rsid w:val="252C406B"/>
    <w:rsid w:val="262552F9"/>
    <w:rsid w:val="26482408"/>
    <w:rsid w:val="266716A6"/>
    <w:rsid w:val="26724D63"/>
    <w:rsid w:val="26A16B87"/>
    <w:rsid w:val="26F55654"/>
    <w:rsid w:val="27237185"/>
    <w:rsid w:val="27903941"/>
    <w:rsid w:val="27C54303"/>
    <w:rsid w:val="281976D0"/>
    <w:rsid w:val="282B5EC2"/>
    <w:rsid w:val="289B5AD2"/>
    <w:rsid w:val="28F800B7"/>
    <w:rsid w:val="29B94055"/>
    <w:rsid w:val="29BA7315"/>
    <w:rsid w:val="2A564DB0"/>
    <w:rsid w:val="2A720435"/>
    <w:rsid w:val="2A804245"/>
    <w:rsid w:val="2A8579E2"/>
    <w:rsid w:val="2AA81C6B"/>
    <w:rsid w:val="2B445937"/>
    <w:rsid w:val="2B86606A"/>
    <w:rsid w:val="2B98433E"/>
    <w:rsid w:val="2BEF323B"/>
    <w:rsid w:val="2BEF7575"/>
    <w:rsid w:val="2CB97026"/>
    <w:rsid w:val="2CBB3A97"/>
    <w:rsid w:val="2CD85750"/>
    <w:rsid w:val="2D2E72C5"/>
    <w:rsid w:val="2D35669C"/>
    <w:rsid w:val="2D3D2806"/>
    <w:rsid w:val="2DAF037B"/>
    <w:rsid w:val="2E173F1D"/>
    <w:rsid w:val="2E2B5290"/>
    <w:rsid w:val="2EEF4774"/>
    <w:rsid w:val="2EF70B2C"/>
    <w:rsid w:val="2EF72EF1"/>
    <w:rsid w:val="2F094C8A"/>
    <w:rsid w:val="2F394DD3"/>
    <w:rsid w:val="2F9A112E"/>
    <w:rsid w:val="2FC93DA6"/>
    <w:rsid w:val="2FCD3F47"/>
    <w:rsid w:val="302B3281"/>
    <w:rsid w:val="3061470B"/>
    <w:rsid w:val="30BC58A2"/>
    <w:rsid w:val="30C35A77"/>
    <w:rsid w:val="315D6C1D"/>
    <w:rsid w:val="323700C5"/>
    <w:rsid w:val="32611369"/>
    <w:rsid w:val="326438B0"/>
    <w:rsid w:val="327F28D7"/>
    <w:rsid w:val="32B02B33"/>
    <w:rsid w:val="32EF636A"/>
    <w:rsid w:val="33117C6A"/>
    <w:rsid w:val="33E67554"/>
    <w:rsid w:val="34052FA8"/>
    <w:rsid w:val="34B048D3"/>
    <w:rsid w:val="34BC6AE7"/>
    <w:rsid w:val="34DD5AEE"/>
    <w:rsid w:val="34FA47FC"/>
    <w:rsid w:val="351624D5"/>
    <w:rsid w:val="35496EE3"/>
    <w:rsid w:val="36093A49"/>
    <w:rsid w:val="375D66BB"/>
    <w:rsid w:val="388B5FBC"/>
    <w:rsid w:val="3978524E"/>
    <w:rsid w:val="397B6469"/>
    <w:rsid w:val="39CD74E9"/>
    <w:rsid w:val="3A152FB3"/>
    <w:rsid w:val="3AAF3271"/>
    <w:rsid w:val="3AC51CC7"/>
    <w:rsid w:val="3AE93393"/>
    <w:rsid w:val="3AF06658"/>
    <w:rsid w:val="3B212A30"/>
    <w:rsid w:val="3BAD1AB3"/>
    <w:rsid w:val="3BCB219C"/>
    <w:rsid w:val="3BD56D60"/>
    <w:rsid w:val="3CA16034"/>
    <w:rsid w:val="3CBB45A1"/>
    <w:rsid w:val="3CFC2EE7"/>
    <w:rsid w:val="3D8371C0"/>
    <w:rsid w:val="3ED802D4"/>
    <w:rsid w:val="3F3B7EF3"/>
    <w:rsid w:val="3F42122F"/>
    <w:rsid w:val="3F47238E"/>
    <w:rsid w:val="3F6A4EFE"/>
    <w:rsid w:val="3FA074D1"/>
    <w:rsid w:val="3FE428C6"/>
    <w:rsid w:val="3FFD66F2"/>
    <w:rsid w:val="409A248C"/>
    <w:rsid w:val="40D344CA"/>
    <w:rsid w:val="41556AE3"/>
    <w:rsid w:val="41762CF5"/>
    <w:rsid w:val="418E3B14"/>
    <w:rsid w:val="41942E94"/>
    <w:rsid w:val="41B724A8"/>
    <w:rsid w:val="41B9134B"/>
    <w:rsid w:val="42C5232C"/>
    <w:rsid w:val="43863CD1"/>
    <w:rsid w:val="439F11B4"/>
    <w:rsid w:val="43C722F9"/>
    <w:rsid w:val="43E31206"/>
    <w:rsid w:val="43EE141B"/>
    <w:rsid w:val="44004EB4"/>
    <w:rsid w:val="44096E95"/>
    <w:rsid w:val="44342077"/>
    <w:rsid w:val="444A5133"/>
    <w:rsid w:val="44591BF5"/>
    <w:rsid w:val="445A4D4B"/>
    <w:rsid w:val="450B113B"/>
    <w:rsid w:val="451E5C2E"/>
    <w:rsid w:val="45593029"/>
    <w:rsid w:val="455E628D"/>
    <w:rsid w:val="45EE4031"/>
    <w:rsid w:val="46411099"/>
    <w:rsid w:val="467979D7"/>
    <w:rsid w:val="46837B98"/>
    <w:rsid w:val="46884D39"/>
    <w:rsid w:val="4690239E"/>
    <w:rsid w:val="46AA0A07"/>
    <w:rsid w:val="471E48EF"/>
    <w:rsid w:val="476001EB"/>
    <w:rsid w:val="481D3E57"/>
    <w:rsid w:val="484E65BF"/>
    <w:rsid w:val="486802D0"/>
    <w:rsid w:val="48AC24A1"/>
    <w:rsid w:val="48B120F1"/>
    <w:rsid w:val="48B91DB3"/>
    <w:rsid w:val="490D238D"/>
    <w:rsid w:val="492B3704"/>
    <w:rsid w:val="49344BE4"/>
    <w:rsid w:val="494239BD"/>
    <w:rsid w:val="49B65EF6"/>
    <w:rsid w:val="4A056B49"/>
    <w:rsid w:val="4A14315B"/>
    <w:rsid w:val="4AA95477"/>
    <w:rsid w:val="4AB21F27"/>
    <w:rsid w:val="4C6E6AFD"/>
    <w:rsid w:val="4C6F26C2"/>
    <w:rsid w:val="4CA450C0"/>
    <w:rsid w:val="4CF017E2"/>
    <w:rsid w:val="4E023392"/>
    <w:rsid w:val="4E320AF0"/>
    <w:rsid w:val="4E42407B"/>
    <w:rsid w:val="4E43535E"/>
    <w:rsid w:val="4EA74691"/>
    <w:rsid w:val="4EA8761A"/>
    <w:rsid w:val="4EC62359"/>
    <w:rsid w:val="4F566EE9"/>
    <w:rsid w:val="501F4118"/>
    <w:rsid w:val="503C7430"/>
    <w:rsid w:val="507F5FD1"/>
    <w:rsid w:val="509271D1"/>
    <w:rsid w:val="509677E1"/>
    <w:rsid w:val="509E1AB8"/>
    <w:rsid w:val="509E3863"/>
    <w:rsid w:val="50EA34E4"/>
    <w:rsid w:val="512F6D17"/>
    <w:rsid w:val="514C1280"/>
    <w:rsid w:val="5177257C"/>
    <w:rsid w:val="517B639D"/>
    <w:rsid w:val="52126331"/>
    <w:rsid w:val="521F65EC"/>
    <w:rsid w:val="523C0E28"/>
    <w:rsid w:val="52755B5A"/>
    <w:rsid w:val="52FF07E5"/>
    <w:rsid w:val="53A50C54"/>
    <w:rsid w:val="53D4132F"/>
    <w:rsid w:val="53FE7A83"/>
    <w:rsid w:val="54720AA3"/>
    <w:rsid w:val="54C5790A"/>
    <w:rsid w:val="54E111B9"/>
    <w:rsid w:val="54EB73EF"/>
    <w:rsid w:val="5545798F"/>
    <w:rsid w:val="554D5990"/>
    <w:rsid w:val="55C57607"/>
    <w:rsid w:val="55D83249"/>
    <w:rsid w:val="56006C9D"/>
    <w:rsid w:val="562732D7"/>
    <w:rsid w:val="56F7666A"/>
    <w:rsid w:val="575A04C6"/>
    <w:rsid w:val="57EF6EC2"/>
    <w:rsid w:val="57F86A6C"/>
    <w:rsid w:val="580F24FE"/>
    <w:rsid w:val="581E6341"/>
    <w:rsid w:val="585A4A32"/>
    <w:rsid w:val="586D5695"/>
    <w:rsid w:val="589F14FF"/>
    <w:rsid w:val="58D5300E"/>
    <w:rsid w:val="590722AA"/>
    <w:rsid w:val="593E59D0"/>
    <w:rsid w:val="59404655"/>
    <w:rsid w:val="5A2F14C4"/>
    <w:rsid w:val="5A48302E"/>
    <w:rsid w:val="5A6B4BB3"/>
    <w:rsid w:val="5A90126F"/>
    <w:rsid w:val="5AC042AD"/>
    <w:rsid w:val="5ADD35A3"/>
    <w:rsid w:val="5B0F7B28"/>
    <w:rsid w:val="5B8D1A02"/>
    <w:rsid w:val="5BB7301A"/>
    <w:rsid w:val="5C5C5BB9"/>
    <w:rsid w:val="5C5D30EB"/>
    <w:rsid w:val="5C71263C"/>
    <w:rsid w:val="5C8F3053"/>
    <w:rsid w:val="5CE456B6"/>
    <w:rsid w:val="5D270176"/>
    <w:rsid w:val="5D4D2E7C"/>
    <w:rsid w:val="5DC41B71"/>
    <w:rsid w:val="5DD0413C"/>
    <w:rsid w:val="5E29571C"/>
    <w:rsid w:val="5E941A68"/>
    <w:rsid w:val="5ECB6050"/>
    <w:rsid w:val="5EF23D4A"/>
    <w:rsid w:val="5F315BD3"/>
    <w:rsid w:val="5F52723F"/>
    <w:rsid w:val="5F665869"/>
    <w:rsid w:val="5F742722"/>
    <w:rsid w:val="5F993E84"/>
    <w:rsid w:val="5FC109C6"/>
    <w:rsid w:val="600A798F"/>
    <w:rsid w:val="605F6CA1"/>
    <w:rsid w:val="60777347"/>
    <w:rsid w:val="60903EC3"/>
    <w:rsid w:val="60A56755"/>
    <w:rsid w:val="60C23B1A"/>
    <w:rsid w:val="60C931F0"/>
    <w:rsid w:val="60F31715"/>
    <w:rsid w:val="629042B6"/>
    <w:rsid w:val="62C012F6"/>
    <w:rsid w:val="62CA3FC9"/>
    <w:rsid w:val="62D45E7C"/>
    <w:rsid w:val="62DC10FC"/>
    <w:rsid w:val="63580EBB"/>
    <w:rsid w:val="637C2773"/>
    <w:rsid w:val="64080404"/>
    <w:rsid w:val="642A61B3"/>
    <w:rsid w:val="64D64F17"/>
    <w:rsid w:val="65071DB0"/>
    <w:rsid w:val="65077711"/>
    <w:rsid w:val="65E75488"/>
    <w:rsid w:val="65E8690D"/>
    <w:rsid w:val="66390670"/>
    <w:rsid w:val="66495239"/>
    <w:rsid w:val="66680DFD"/>
    <w:rsid w:val="666D2FC8"/>
    <w:rsid w:val="66B31849"/>
    <w:rsid w:val="6740086C"/>
    <w:rsid w:val="67426016"/>
    <w:rsid w:val="674B0953"/>
    <w:rsid w:val="67AF4FEF"/>
    <w:rsid w:val="67B94F62"/>
    <w:rsid w:val="67BA257D"/>
    <w:rsid w:val="68856C44"/>
    <w:rsid w:val="68A21472"/>
    <w:rsid w:val="68A74BFD"/>
    <w:rsid w:val="68D353D1"/>
    <w:rsid w:val="69D921F1"/>
    <w:rsid w:val="69DF4D21"/>
    <w:rsid w:val="6A300D56"/>
    <w:rsid w:val="6A302796"/>
    <w:rsid w:val="6AA062C0"/>
    <w:rsid w:val="6AB20D7C"/>
    <w:rsid w:val="6B622AE9"/>
    <w:rsid w:val="6B7823B4"/>
    <w:rsid w:val="6BDD2B0B"/>
    <w:rsid w:val="6BF14CD6"/>
    <w:rsid w:val="6C94144F"/>
    <w:rsid w:val="6C954EEA"/>
    <w:rsid w:val="6D1C6CBC"/>
    <w:rsid w:val="6D4D41DA"/>
    <w:rsid w:val="6D651DDF"/>
    <w:rsid w:val="6D7E256F"/>
    <w:rsid w:val="6DD9532F"/>
    <w:rsid w:val="6E4E76E4"/>
    <w:rsid w:val="6E754CD7"/>
    <w:rsid w:val="6E777BE2"/>
    <w:rsid w:val="6E9D07FB"/>
    <w:rsid w:val="6F3E04FA"/>
    <w:rsid w:val="6F513449"/>
    <w:rsid w:val="6FD207A2"/>
    <w:rsid w:val="6FDD31B6"/>
    <w:rsid w:val="702C78D5"/>
    <w:rsid w:val="703A69B8"/>
    <w:rsid w:val="70CA228E"/>
    <w:rsid w:val="70F47C74"/>
    <w:rsid w:val="724F27B7"/>
    <w:rsid w:val="72601F17"/>
    <w:rsid w:val="72940E60"/>
    <w:rsid w:val="72DF4D18"/>
    <w:rsid w:val="733D4826"/>
    <w:rsid w:val="73487C44"/>
    <w:rsid w:val="73B924F0"/>
    <w:rsid w:val="743C7714"/>
    <w:rsid w:val="74C072C7"/>
    <w:rsid w:val="74C4779E"/>
    <w:rsid w:val="7524281A"/>
    <w:rsid w:val="753D4AE5"/>
    <w:rsid w:val="75775605"/>
    <w:rsid w:val="75A33B8F"/>
    <w:rsid w:val="75AA2444"/>
    <w:rsid w:val="75F126C7"/>
    <w:rsid w:val="76175070"/>
    <w:rsid w:val="762E5AB6"/>
    <w:rsid w:val="76785E2E"/>
    <w:rsid w:val="77F00E3E"/>
    <w:rsid w:val="782D5198"/>
    <w:rsid w:val="78756AB1"/>
    <w:rsid w:val="790A2EAC"/>
    <w:rsid w:val="791B2731"/>
    <w:rsid w:val="799622DE"/>
    <w:rsid w:val="7B2B255E"/>
    <w:rsid w:val="7BA11FF9"/>
    <w:rsid w:val="7C0A236B"/>
    <w:rsid w:val="7C114B3A"/>
    <w:rsid w:val="7CA347B6"/>
    <w:rsid w:val="7CA95EED"/>
    <w:rsid w:val="7CC545B2"/>
    <w:rsid w:val="7CD34884"/>
    <w:rsid w:val="7D12262C"/>
    <w:rsid w:val="7D266E24"/>
    <w:rsid w:val="7D3D45FF"/>
    <w:rsid w:val="7D5E32F7"/>
    <w:rsid w:val="7D6805B1"/>
    <w:rsid w:val="7DC527B3"/>
    <w:rsid w:val="7DEF59E4"/>
    <w:rsid w:val="7E034D03"/>
    <w:rsid w:val="7E3155F8"/>
    <w:rsid w:val="7E454AB4"/>
    <w:rsid w:val="7E501613"/>
    <w:rsid w:val="7E5A69A8"/>
    <w:rsid w:val="7E802A52"/>
    <w:rsid w:val="7E852F6F"/>
    <w:rsid w:val="7EAB1AA1"/>
    <w:rsid w:val="7F29501D"/>
    <w:rsid w:val="7FBA1FC4"/>
    <w:rsid w:val="7FD6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 w:qFormat="1"/>
    <w:lsdException w:name="Body Tex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33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link w:val="3Char"/>
    <w:autoRedefine/>
    <w:uiPriority w:val="99"/>
    <w:qFormat/>
    <w:rsid w:val="00413314"/>
    <w:pPr>
      <w:keepNext/>
      <w:keepLines/>
      <w:spacing w:before="260" w:after="260" w:line="416" w:lineRule="auto"/>
      <w:outlineLvl w:val="2"/>
    </w:pPr>
    <w:rPr>
      <w:rFonts w:ascii="Tahoma" w:eastAsia="微软雅黑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rsid w:val="00413314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next w:val="a"/>
    <w:link w:val="Char0"/>
    <w:autoRedefine/>
    <w:uiPriority w:val="99"/>
    <w:qFormat/>
    <w:rsid w:val="00413314"/>
    <w:pPr>
      <w:framePr w:w="1701" w:wrap="auto" w:vAnchor="text" w:hAnchor="margin" w:xAlign="outside" w:y="1"/>
      <w:tabs>
        <w:tab w:val="center" w:pos="4153"/>
        <w:tab w:val="right" w:pos="8306"/>
      </w:tabs>
      <w:jc w:val="center"/>
    </w:pPr>
    <w:rPr>
      <w:rFonts w:ascii="宋体" w:hAnsi="宋体" w:cs="宋体"/>
      <w:sz w:val="28"/>
      <w:szCs w:val="28"/>
    </w:rPr>
  </w:style>
  <w:style w:type="paragraph" w:styleId="a5">
    <w:name w:val="header"/>
    <w:basedOn w:val="a"/>
    <w:link w:val="Char1"/>
    <w:autoRedefine/>
    <w:uiPriority w:val="99"/>
    <w:rsid w:val="004133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13314"/>
    <w:pPr>
      <w:spacing w:beforeAutospacing="1" w:afterAutospacing="1"/>
    </w:pPr>
    <w:rPr>
      <w:rFonts w:cs="Times New Roman"/>
      <w:sz w:val="24"/>
    </w:rPr>
  </w:style>
  <w:style w:type="character" w:styleId="a7">
    <w:name w:val="page number"/>
    <w:basedOn w:val="a0"/>
    <w:uiPriority w:val="99"/>
    <w:rsid w:val="00413314"/>
  </w:style>
  <w:style w:type="character" w:customStyle="1" w:styleId="3Char">
    <w:name w:val="标题 3 Char"/>
    <w:basedOn w:val="a0"/>
    <w:link w:val="3"/>
    <w:uiPriority w:val="99"/>
    <w:semiHidden/>
    <w:locked/>
    <w:rsid w:val="00413314"/>
    <w:rPr>
      <w:rFonts w:ascii="Arial" w:hAnsi="Arial" w:cs="Arial"/>
      <w:b/>
      <w:bCs/>
      <w:color w:val="000000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99"/>
    <w:semiHidden/>
    <w:locked/>
    <w:rsid w:val="00413314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13314"/>
    <w:rPr>
      <w:rFonts w:ascii="宋体" w:eastAsia="宋体" w:hAnsi="宋体" w:cs="宋体"/>
      <w:color w:val="000000"/>
      <w:sz w:val="28"/>
      <w:szCs w:val="28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13314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customStyle="1" w:styleId="Char2">
    <w:name w:val="Char"/>
    <w:basedOn w:val="a"/>
    <w:autoRedefine/>
    <w:uiPriority w:val="99"/>
    <w:qFormat/>
    <w:rsid w:val="00413314"/>
    <w:pPr>
      <w:widowControl w:val="0"/>
      <w:kinsoku/>
      <w:autoSpaceDE/>
      <w:autoSpaceDN/>
      <w:adjustRightInd/>
      <w:snapToGrid/>
      <w:spacing w:line="360" w:lineRule="auto"/>
      <w:jc w:val="both"/>
      <w:textAlignment w:val="auto"/>
    </w:pPr>
    <w:rPr>
      <w:rFonts w:ascii="仿宋_GB2312" w:eastAsia="仿宋_GB2312" w:hAnsi="Times New Roman" w:cs="仿宋_GB2312"/>
      <w:b/>
      <w:bCs/>
      <w:color w:val="auto"/>
      <w:kern w:val="2"/>
      <w:sz w:val="32"/>
      <w:szCs w:val="32"/>
      <w:lang w:eastAsia="zh-CN"/>
    </w:rPr>
  </w:style>
  <w:style w:type="table" w:customStyle="1" w:styleId="TableNormal1">
    <w:name w:val="Table Normal1"/>
    <w:uiPriority w:val="99"/>
    <w:semiHidden/>
    <w:rsid w:val="00413314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uiPriority w:val="99"/>
    <w:semiHidden/>
    <w:rsid w:val="00413314"/>
    <w:rPr>
      <w:rFonts w:ascii="宋体" w:hAnsi="宋体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E1348-9975-4C51-BDE9-220CB5AC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西安市灞桥区人民政府办公室</dc:title>
  <dc:creator>琪</dc:creator>
  <cp:lastModifiedBy>admin</cp:lastModifiedBy>
  <cp:revision>4</cp:revision>
  <cp:lastPrinted>2025-04-08T01:44:00Z</cp:lastPrinted>
  <dcterms:created xsi:type="dcterms:W3CDTF">2025-04-17T01:52:00Z</dcterms:created>
  <dcterms:modified xsi:type="dcterms:W3CDTF">2025-09-18T08:26:00Z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9E85D880D60442FA82FACBE7B5670B6A_13</vt:lpwstr>
  </property>
  <property fmtid="{D5CDD505-2E9C-101B-9397-08002B2CF9AE}" pid="4" name="KSOTemplateDocerSaveRecord">
    <vt:lpwstr>eyJoZGlkIjoiNDU4OGY1NDUzOGUxM2Q2YWZmYzI1OTUxZDg3MTcxMTUiLCJ1c2VySWQiOiI2NjEwNjM0ODkifQ==</vt:lpwstr>
  </property>
</Properties>
</file>