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24EF">
      <w:pPr>
        <w:pStyle w:val="3"/>
        <w:widowControl/>
        <w:adjustRightInd w:val="0"/>
        <w:snapToGrid w:val="0"/>
        <w:spacing w:beforeAutospacing="0" w:afterAutospacing="0" w:line="600" w:lineRule="exact"/>
        <w:rPr>
          <w:rFonts w:hint="eastAsia" w:ascii="黑体" w:hAnsi="仿宋_GB2312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仿宋_GB2312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</w:p>
    <w:p w14:paraId="7FBAB87D">
      <w:pPr>
        <w:pStyle w:val="3"/>
        <w:widowControl/>
        <w:adjustRightInd w:val="0"/>
        <w:snapToGrid w:val="0"/>
        <w:spacing w:beforeAutospacing="0" w:afterAutospacing="0" w:line="600" w:lineRule="exact"/>
        <w:jc w:val="center"/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灞桥区202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年申报就业见习基地名单</w:t>
      </w:r>
      <w:r>
        <w:rPr>
          <w:rFonts w:hint="eastAsia" w:ascii="方正小标宋简体" w:hAnsi="仿宋_GB2312" w:eastAsia="方正小标宋简体" w:cs="仿宋_GB2312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  <w:t>（第一批）</w:t>
      </w:r>
      <w:bookmarkEnd w:id="0"/>
    </w:p>
    <w:p w14:paraId="12482709">
      <w:pPr>
        <w:pStyle w:val="3"/>
        <w:widowControl/>
        <w:adjustRightInd w:val="0"/>
        <w:snapToGrid w:val="0"/>
        <w:spacing w:beforeAutospacing="0" w:afterAutospacing="0" w:line="600" w:lineRule="exact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05E46D63">
      <w:pPr>
        <w:pStyle w:val="3"/>
        <w:widowControl/>
        <w:adjustRightInd w:val="0"/>
        <w:snapToGrid w:val="0"/>
        <w:spacing w:beforeAutospacing="0" w:afterAutospacing="0" w:line="6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1.西安市灞桥区养老保险经办中心</w:t>
      </w:r>
    </w:p>
    <w:p w14:paraId="07DDD8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35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rFonts w:ascii="Calibri" w:hAnsi="Calibri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2025-02-17T03:46:26Z</dcterms:created>
  <dc:creator>Administrator</dc:creator>
  <cp:lastModifiedBy>任炫昆</cp:lastModifiedBy>
  <dcterms:modified xsi:type="dcterms:W3CDTF">2025-02-17T03:46:35Z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eyJoZGlkIjoiNjljY2ZjN2RmODE3OGQ4NTk0MGNiZGY5NTI5MTJjNmUiLCJ1c2VySWQiOiI2NjU1ODU4MDQifQ==</vt:lpwstr>
  </property>
  <property fmtid="{D5CDD505-2E9C-101B-9397-08002B2CF9AE}" pid="4" name="ICV">
    <vt:lpwstr>CDB0589E20874F629FC404F2049AB041_12</vt:lpwstr>
  </property>
</Properties>
</file>