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2716-2018《食品安全国家标准 植物油》，GB 2760-2014《食品安全国家标准 食品添加剂使用标准》，GB 2761-2017《食品安全国家标准 食品中真菌毒素限量》，GB 2762-2022《食品安全国家标准 食品中污染物限量》，整顿办函〔2011〕1号《关于印发〈食品中可能违法添加的非食用物质和易滥用的食品添加剂品种名单（第五批）〉的通知》。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苯甲酸及其钠盐(以苯甲酸计),二氧化硫残留量,防腐剂混合使用时各自用量占其最大使用量的比例之和,黄曲霉毒素B₁,极性组分,可待因,吗啡,那可丁,铅(以Pb计),山梨酸及其钾盐 （以山梨酸计）,酸价(KOH),甜蜜素(以环己基氨基磺酸计),脱氢乙酸及其钠盐(以脱氢乙酸计),罂粟碱。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二、调味品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整顿办函〔2011〕1号《关于印发〈食品中可能违法添加的非食用物质和易滥用的食品添加剂品种名单（第五批）〉的通知》,GB 2760-2014《食品安全国家标准 食品添加剂使用标准》,GB/T 18187-2000《酿造食醋》。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，对羟基苯甲酸酯类及其钠盐（以对羟基苯甲酸计），防腐剂混合使用时各自用量占其最大使用量的比例之和，可待因，吗啡，那可丁，山梨酸及其钾盐(以山梨酸计)，糖精钠(以糖精计)，脱氢乙酸及其钠盐(以脱氢乙酸计)，罂粟碱，总酸(以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食品添加剂使用标准》,GB 2762-2022《食品安全国家标准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脱氢乙酸及其钠盐(以脱氢乙酸计),铝的残留量(干样品，以Al计),丙酸及其钠盐、钙盐(以丙酸计),铅(以Pb计),防腐剂混合使用时各自用量占其最大使用量的比例之和,糖精钠(以糖精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苯甲酸及其钠盐(以苯甲酸计),山梨酸及其钾盐(以山梨酸计),脱氢乙酸及其钠盐(以脱氢乙酸计),糖精钠(以糖精计),三氯蔗糖,菌落总数,大肠菌群。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、蜂产品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14963-2011《食品安全国家标准 蜂蜜》,GB 2760-2014《食品安全国家标准 食品添加剂使用标准》,GB 31650-2019《食品安全国家标准 食品中兽药最大残留限量》,中华人民共和国农业农村部公告第250号《食品动物中禁止使用的药品及其他化合物清单》。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果糖和葡萄糖,蔗糖,菌落总数,霉菌计数,氯霉素,甲硝唑,山梨酸及其钾盐(以山梨酸计),呋喃西林代谢物。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7099-2015《食品安全国家标准 糕点、面包》,GB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酸价(以脂肪计)(KOH),过氧化值(以脂肪计),苯甲酸及其钠盐(以苯甲酸计),山梨酸及其钾盐(以山梨酸计),糖精钠(以糖精计),铝的残留量(干样品，以Al计),脱氢乙酸及其钠盐(以脱氢乙酸计)。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、罐头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苯甲酸及其钠盐(以苯甲酸计),山梨酸及其钾盐(以山梨酸计),甜蜜素(以环己基氨基磺酸计),柠檬黄,日落黄,糖精钠(以糖精计),脱氢乙酸及其钠盐 （以脱氢乙酸计）,铅(以Pb计)。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、酒类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食品添加剂使用标准》,NY/T 1885-2017《绿色食品 米酒》。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山梨酸及其钾盐（以山梨酸计）,苯甲酸,糖精钠。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 （以苯甲酸计）,山梨酸及其钾盐 （以山梨酸计）,脱氢乙酸及其钠盐 （以脱氢乙酸计）。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脱氢乙酸及其钠盐(以脱氢乙酸计),铬(以Cr计),总砷(以As计),铅(以Pb计),镉(以Cd计),防腐剂混合使用时各自用量占其最大使用量的比例之和,苯甲酸及其钠盐(以苯甲酸计),山梨酸及其钾盐(以山梨酸计)。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抽检依据GB/T 35884-2018《赤砂糖》,GB 13104-2014《食品安全国家标准 食糖》,GB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螨,二氧化硫残留量,总糖分(蔗糖分+还原糖分),干燥失重,不溶于水杂质。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十二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抽检依据《国家食品药品监督管理总局 农业部 国家卫生和计划生育委员会关于豆芽生产过程中禁止使用6-苄基腺嘌呤等物质的公告（2015年第11号）》,GB 22556-2008《豆芽卫生标准》,GB 2762-2022《食品安全国家标准 食品中污染物限量》,GB 2763-2021《食品安全国家标准 食品中农药最大残留限量》。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4-氯苯氧乙酸钠 （以 4-氯苯氧乙酸计），6-苄基腺嘌呤(6-BA)，阿维菌素，百菌清，倍硫磷，苯醚甲环唑，吡虫啉，吡唑醚菌酯，敌敌畏，啶虫脒，毒死蜱，多菌灵，氟虫腈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，镉(以Cd计)，甲氨基阿维菌素苯甲酸盐，甲胺磷，甲拌磷，甲基异柳磷，腈苯唑，克百威，乐果，联苯菊酯，氯氟氰菊酯和高效氯氟氰菊酯，氯氰菊酯和高效氯氰菊酯，灭蝇胺，铅(以Pb计)，噻虫胺，噻虫嗪，三唑磷，霜霉威和霜霉威盐酸盐，水胺硫磷，亚硫酸盐(以SO₂计)，氧乐果，乙酰甲胺磷，总汞(以Hg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十三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(以苯甲酸计),山梨酸及其钾盐(以山梨酸计),糖精钠(以糖精计),亚硝酸盐(以NaNO₂计),脱氢乙酸及其钠盐(以脱氢乙酸计),防腐剂混合使用时各自用量占其最大使用量的比例之和,二氧化硫残留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十四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17401-2014《食品安全国家标准 膨化食品》。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苯甲酸及其钠盐(以苯甲酸计),山梨酸及其钾盐(以山梨酸计),糖精钠(以糖精计),水分,酸价(以脂肪计)(KOH),过氧化值(以脂肪计)。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十五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、糖果制品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苯甲酸及其钠盐(以苯甲酸计),山梨酸及其钾盐(以山梨酸计),糖精钠（以糖精计）,甜蜜素（以环己基氨基磺酸计）,铅(以Pb计)。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90144A"/>
    <w:rsid w:val="053C6B0E"/>
    <w:rsid w:val="064003FC"/>
    <w:rsid w:val="067B096D"/>
    <w:rsid w:val="092F395F"/>
    <w:rsid w:val="09440A55"/>
    <w:rsid w:val="09857875"/>
    <w:rsid w:val="0AEA57BA"/>
    <w:rsid w:val="0B286E52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C805EC"/>
    <w:rsid w:val="26867BBC"/>
    <w:rsid w:val="26BB4DB5"/>
    <w:rsid w:val="26D66D39"/>
    <w:rsid w:val="278E30D0"/>
    <w:rsid w:val="29183254"/>
    <w:rsid w:val="292B6D37"/>
    <w:rsid w:val="29A749BD"/>
    <w:rsid w:val="2AC2146B"/>
    <w:rsid w:val="2BB05DAB"/>
    <w:rsid w:val="2BF40179"/>
    <w:rsid w:val="2E365CEC"/>
    <w:rsid w:val="2E535131"/>
    <w:rsid w:val="2EBA3790"/>
    <w:rsid w:val="3151423C"/>
    <w:rsid w:val="31771119"/>
    <w:rsid w:val="334A39EA"/>
    <w:rsid w:val="33936356"/>
    <w:rsid w:val="33E871F8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3108B6"/>
    <w:rsid w:val="404B3B44"/>
    <w:rsid w:val="406B2550"/>
    <w:rsid w:val="413A3A34"/>
    <w:rsid w:val="41434175"/>
    <w:rsid w:val="417D26DA"/>
    <w:rsid w:val="41E9351B"/>
    <w:rsid w:val="435C7FD9"/>
    <w:rsid w:val="44223166"/>
    <w:rsid w:val="446631B3"/>
    <w:rsid w:val="448E38CD"/>
    <w:rsid w:val="48527ABA"/>
    <w:rsid w:val="48F02E22"/>
    <w:rsid w:val="49F51D6E"/>
    <w:rsid w:val="4A545644"/>
    <w:rsid w:val="4B930884"/>
    <w:rsid w:val="4BB25492"/>
    <w:rsid w:val="4BD96F39"/>
    <w:rsid w:val="4C05086C"/>
    <w:rsid w:val="4CD92D71"/>
    <w:rsid w:val="4D2B1C8D"/>
    <w:rsid w:val="4D5F49F1"/>
    <w:rsid w:val="4DEE5A75"/>
    <w:rsid w:val="4E2D2E33"/>
    <w:rsid w:val="4EFC121A"/>
    <w:rsid w:val="50D2619C"/>
    <w:rsid w:val="52063DB2"/>
    <w:rsid w:val="52587FC7"/>
    <w:rsid w:val="52A12A78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9A6D48"/>
    <w:rsid w:val="704523EE"/>
    <w:rsid w:val="71990D33"/>
    <w:rsid w:val="720F457C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0D3FF1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2489</Words>
  <Characters>2905</Characters>
  <Lines>18</Lines>
  <Paragraphs>5</Paragraphs>
  <TotalTime>3</TotalTime>
  <ScaleCrop>false</ScaleCrop>
  <LinksUpToDate>false</LinksUpToDate>
  <CharactersWithSpaces>2979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dcterms:modified xsi:type="dcterms:W3CDTF">2023-08-16T05:45:34Z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