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983" w:rsidRDefault="002B2983" w:rsidP="002B2983">
      <w:pPr>
        <w:widowControl/>
        <w:spacing w:line="580" w:lineRule="exact"/>
        <w:ind w:firstLineChars="50" w:firstLine="180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灞桥区农业农村局2023年6月16日项目评审汇总表</w:t>
      </w:r>
    </w:p>
    <w:p w:rsidR="002B2983" w:rsidRDefault="002B2983" w:rsidP="002B2983">
      <w:pPr>
        <w:pStyle w:val="a0"/>
      </w:pPr>
    </w:p>
    <w:tbl>
      <w:tblPr>
        <w:tblW w:w="15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098"/>
        <w:gridCol w:w="1252"/>
        <w:gridCol w:w="928"/>
        <w:gridCol w:w="510"/>
        <w:gridCol w:w="479"/>
        <w:gridCol w:w="3774"/>
        <w:gridCol w:w="2234"/>
        <w:gridCol w:w="805"/>
        <w:gridCol w:w="587"/>
        <w:gridCol w:w="541"/>
        <w:gridCol w:w="695"/>
        <w:gridCol w:w="624"/>
        <w:gridCol w:w="2447"/>
      </w:tblGrid>
      <w:tr w:rsidR="002B2983" w:rsidTr="00BE01AB">
        <w:trPr>
          <w:trHeight w:val="121"/>
          <w:tblHeader/>
          <w:jc w:val="center"/>
        </w:trPr>
        <w:tc>
          <w:tcPr>
            <w:tcW w:w="1098" w:type="dxa"/>
            <w:vMerge w:val="restart"/>
            <w:noWrap/>
            <w:vAlign w:val="center"/>
          </w:tcPr>
          <w:p w:rsidR="002B2983" w:rsidRDefault="002B2983" w:rsidP="00BE01AB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项目名称</w:t>
            </w:r>
          </w:p>
        </w:tc>
        <w:tc>
          <w:tcPr>
            <w:tcW w:w="1252" w:type="dxa"/>
            <w:vMerge w:val="restart"/>
            <w:noWrap/>
            <w:vAlign w:val="center"/>
          </w:tcPr>
          <w:p w:rsidR="002B2983" w:rsidRDefault="002B2983" w:rsidP="00BE01AB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项目建设单位及负责人</w:t>
            </w:r>
          </w:p>
        </w:tc>
        <w:tc>
          <w:tcPr>
            <w:tcW w:w="928" w:type="dxa"/>
            <w:vMerge w:val="restart"/>
            <w:noWrap/>
            <w:vAlign w:val="center"/>
          </w:tcPr>
          <w:p w:rsidR="002B2983" w:rsidRDefault="002B2983" w:rsidP="00BE01AB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建设地点</w:t>
            </w:r>
          </w:p>
        </w:tc>
        <w:tc>
          <w:tcPr>
            <w:tcW w:w="510" w:type="dxa"/>
            <w:vMerge w:val="restart"/>
            <w:noWrap/>
            <w:vAlign w:val="center"/>
          </w:tcPr>
          <w:p w:rsidR="002B2983" w:rsidRDefault="002B2983" w:rsidP="00BE01AB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建设</w:t>
            </w:r>
          </w:p>
          <w:p w:rsidR="002B2983" w:rsidRDefault="002B2983" w:rsidP="00BE01AB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年限</w:t>
            </w:r>
          </w:p>
        </w:tc>
        <w:tc>
          <w:tcPr>
            <w:tcW w:w="479" w:type="dxa"/>
            <w:vMerge w:val="restart"/>
            <w:noWrap/>
            <w:vAlign w:val="center"/>
          </w:tcPr>
          <w:p w:rsidR="002B2983" w:rsidRDefault="002B2983" w:rsidP="00BE01AB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建设性质</w:t>
            </w:r>
          </w:p>
        </w:tc>
        <w:tc>
          <w:tcPr>
            <w:tcW w:w="3774" w:type="dxa"/>
            <w:vMerge w:val="restart"/>
            <w:noWrap/>
            <w:vAlign w:val="center"/>
          </w:tcPr>
          <w:p w:rsidR="002B2983" w:rsidRDefault="002B2983" w:rsidP="00BE01AB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建设规模及主要内容</w:t>
            </w:r>
          </w:p>
        </w:tc>
        <w:tc>
          <w:tcPr>
            <w:tcW w:w="2234" w:type="dxa"/>
            <w:vMerge w:val="restart"/>
            <w:noWrap/>
            <w:vAlign w:val="center"/>
          </w:tcPr>
          <w:p w:rsidR="002B2983" w:rsidRDefault="002B2983" w:rsidP="00BE01AB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财政扶持环节</w:t>
            </w:r>
          </w:p>
        </w:tc>
        <w:tc>
          <w:tcPr>
            <w:tcW w:w="805" w:type="dxa"/>
            <w:vMerge w:val="restart"/>
            <w:noWrap/>
            <w:vAlign w:val="center"/>
          </w:tcPr>
          <w:p w:rsidR="002B2983" w:rsidRDefault="002B2983" w:rsidP="00BE01AB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投资</w:t>
            </w:r>
          </w:p>
          <w:p w:rsidR="002B2983" w:rsidRDefault="002B2983" w:rsidP="00BE01AB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总额</w:t>
            </w:r>
          </w:p>
          <w:p w:rsidR="002B2983" w:rsidRDefault="002B2983" w:rsidP="00BE01AB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（万元）</w:t>
            </w:r>
          </w:p>
        </w:tc>
        <w:tc>
          <w:tcPr>
            <w:tcW w:w="2447" w:type="dxa"/>
            <w:gridSpan w:val="4"/>
            <w:noWrap/>
            <w:vAlign w:val="center"/>
          </w:tcPr>
          <w:p w:rsidR="002B2983" w:rsidRDefault="002B2983" w:rsidP="00BE01AB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资金来源（万元）</w:t>
            </w:r>
          </w:p>
        </w:tc>
        <w:tc>
          <w:tcPr>
            <w:tcW w:w="2447" w:type="dxa"/>
            <w:vMerge w:val="restart"/>
            <w:noWrap/>
            <w:vAlign w:val="center"/>
          </w:tcPr>
          <w:p w:rsidR="002B2983" w:rsidRDefault="002B2983" w:rsidP="00BE01AB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评审结果</w:t>
            </w:r>
          </w:p>
        </w:tc>
      </w:tr>
      <w:tr w:rsidR="002B2983" w:rsidTr="00BE01AB">
        <w:trPr>
          <w:trHeight w:val="75"/>
          <w:tblHeader/>
          <w:jc w:val="center"/>
        </w:trPr>
        <w:tc>
          <w:tcPr>
            <w:tcW w:w="1098" w:type="dxa"/>
            <w:vMerge/>
            <w:noWrap/>
            <w:vAlign w:val="center"/>
          </w:tcPr>
          <w:p w:rsidR="002B2983" w:rsidRDefault="002B2983" w:rsidP="00BE01AB">
            <w:pPr>
              <w:spacing w:line="30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252" w:type="dxa"/>
            <w:vMerge/>
            <w:noWrap/>
            <w:vAlign w:val="center"/>
          </w:tcPr>
          <w:p w:rsidR="002B2983" w:rsidRDefault="002B2983" w:rsidP="00BE01AB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928" w:type="dxa"/>
            <w:vMerge/>
            <w:noWrap/>
            <w:vAlign w:val="center"/>
          </w:tcPr>
          <w:p w:rsidR="002B2983" w:rsidRDefault="002B2983" w:rsidP="00BE01AB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510" w:type="dxa"/>
            <w:vMerge/>
            <w:noWrap/>
            <w:vAlign w:val="center"/>
          </w:tcPr>
          <w:p w:rsidR="002B2983" w:rsidRDefault="002B2983" w:rsidP="00BE01AB">
            <w:pPr>
              <w:spacing w:line="30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479" w:type="dxa"/>
            <w:vMerge/>
            <w:noWrap/>
            <w:vAlign w:val="center"/>
          </w:tcPr>
          <w:p w:rsidR="002B2983" w:rsidRDefault="002B2983" w:rsidP="00BE01AB">
            <w:pPr>
              <w:spacing w:line="30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3774" w:type="dxa"/>
            <w:vMerge/>
            <w:noWrap/>
            <w:vAlign w:val="center"/>
          </w:tcPr>
          <w:p w:rsidR="002B2983" w:rsidRDefault="002B2983" w:rsidP="00BE01AB">
            <w:pPr>
              <w:spacing w:line="30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2234" w:type="dxa"/>
            <w:vMerge/>
            <w:noWrap/>
            <w:vAlign w:val="center"/>
          </w:tcPr>
          <w:p w:rsidR="002B2983" w:rsidRDefault="002B2983" w:rsidP="00BE01AB">
            <w:pPr>
              <w:spacing w:line="30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805" w:type="dxa"/>
            <w:vMerge/>
            <w:noWrap/>
            <w:vAlign w:val="center"/>
          </w:tcPr>
          <w:p w:rsidR="002B2983" w:rsidRDefault="002B2983" w:rsidP="00BE01AB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587" w:type="dxa"/>
            <w:noWrap/>
            <w:vAlign w:val="center"/>
          </w:tcPr>
          <w:p w:rsidR="002B2983" w:rsidRDefault="002B2983" w:rsidP="00BE01AB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贷款</w:t>
            </w:r>
          </w:p>
        </w:tc>
        <w:tc>
          <w:tcPr>
            <w:tcW w:w="541" w:type="dxa"/>
            <w:noWrap/>
            <w:vAlign w:val="center"/>
          </w:tcPr>
          <w:p w:rsidR="002B2983" w:rsidRDefault="002B2983" w:rsidP="00BE01AB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自筹</w:t>
            </w:r>
          </w:p>
        </w:tc>
        <w:tc>
          <w:tcPr>
            <w:tcW w:w="695" w:type="dxa"/>
            <w:noWrap/>
            <w:vAlign w:val="center"/>
          </w:tcPr>
          <w:p w:rsidR="002B2983" w:rsidRDefault="002B2983" w:rsidP="00BE01AB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区县</w:t>
            </w:r>
          </w:p>
          <w:p w:rsidR="002B2983" w:rsidRDefault="002B2983" w:rsidP="00BE01AB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配套</w:t>
            </w:r>
          </w:p>
        </w:tc>
        <w:tc>
          <w:tcPr>
            <w:tcW w:w="624" w:type="dxa"/>
            <w:noWrap/>
            <w:vAlign w:val="center"/>
          </w:tcPr>
          <w:p w:rsidR="002B2983" w:rsidRDefault="002B2983" w:rsidP="00BE01AB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市上</w:t>
            </w:r>
          </w:p>
          <w:p w:rsidR="002B2983" w:rsidRDefault="002B2983" w:rsidP="00BE01AB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扶持</w:t>
            </w:r>
          </w:p>
        </w:tc>
        <w:tc>
          <w:tcPr>
            <w:tcW w:w="2447" w:type="dxa"/>
            <w:vMerge/>
            <w:noWrap/>
            <w:vAlign w:val="center"/>
          </w:tcPr>
          <w:p w:rsidR="002B2983" w:rsidRDefault="002B2983" w:rsidP="00BE01AB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</w:rPr>
            </w:pPr>
          </w:p>
        </w:tc>
      </w:tr>
      <w:tr w:rsidR="002B2983" w:rsidTr="00BE01AB">
        <w:trPr>
          <w:trHeight w:val="128"/>
          <w:jc w:val="center"/>
        </w:trPr>
        <w:tc>
          <w:tcPr>
            <w:tcW w:w="13527" w:type="dxa"/>
            <w:gridSpan w:val="12"/>
            <w:noWrap/>
            <w:vAlign w:val="center"/>
          </w:tcPr>
          <w:p w:rsidR="002B2983" w:rsidRDefault="002B2983" w:rsidP="00BE01AB">
            <w:pPr>
              <w:spacing w:line="300" w:lineRule="exact"/>
              <w:jc w:val="center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市农发〔2023〕71号2023年第一批省级专项资金项目</w:t>
            </w:r>
          </w:p>
        </w:tc>
        <w:tc>
          <w:tcPr>
            <w:tcW w:w="2447" w:type="dxa"/>
            <w:noWrap/>
            <w:vAlign w:val="center"/>
          </w:tcPr>
          <w:p w:rsidR="002B2983" w:rsidRDefault="002B2983" w:rsidP="00BE01AB">
            <w:pPr>
              <w:spacing w:line="300" w:lineRule="exact"/>
              <w:jc w:val="center"/>
              <w:rPr>
                <w:rFonts w:ascii="楷体" w:eastAsia="楷体" w:hAnsi="楷体" w:cs="楷体"/>
                <w:kern w:val="0"/>
                <w:sz w:val="24"/>
              </w:rPr>
            </w:pPr>
          </w:p>
        </w:tc>
      </w:tr>
      <w:tr w:rsidR="002B2983" w:rsidTr="00BE01AB">
        <w:trPr>
          <w:trHeight w:val="90"/>
          <w:jc w:val="center"/>
        </w:trPr>
        <w:tc>
          <w:tcPr>
            <w:tcW w:w="1098" w:type="dxa"/>
            <w:noWrap/>
            <w:vAlign w:val="center"/>
          </w:tcPr>
          <w:p w:rsidR="002B2983" w:rsidRDefault="002B2983" w:rsidP="00BE01AB">
            <w:pPr>
              <w:spacing w:line="300" w:lineRule="exac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灞桥区2023年农业灾害防控救助</w:t>
            </w:r>
          </w:p>
        </w:tc>
        <w:tc>
          <w:tcPr>
            <w:tcW w:w="1252" w:type="dxa"/>
            <w:noWrap/>
            <w:vAlign w:val="center"/>
          </w:tcPr>
          <w:p w:rsidR="002B2983" w:rsidRDefault="002B2983" w:rsidP="00BE01AB">
            <w:pPr>
              <w:spacing w:line="300" w:lineRule="exac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灞桥区植保植检站  陈显兵</w:t>
            </w:r>
          </w:p>
        </w:tc>
        <w:tc>
          <w:tcPr>
            <w:tcW w:w="928" w:type="dxa"/>
            <w:noWrap/>
            <w:vAlign w:val="center"/>
          </w:tcPr>
          <w:p w:rsidR="002B2983" w:rsidRDefault="002B2983" w:rsidP="00BE01AB">
            <w:pPr>
              <w:spacing w:line="300" w:lineRule="exac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 xml:space="preserve"> 灞桥区</w:t>
            </w:r>
          </w:p>
        </w:tc>
        <w:tc>
          <w:tcPr>
            <w:tcW w:w="510" w:type="dxa"/>
            <w:noWrap/>
            <w:vAlign w:val="center"/>
          </w:tcPr>
          <w:p w:rsidR="002B2983" w:rsidRDefault="002B2983" w:rsidP="00BE01AB">
            <w:pPr>
              <w:spacing w:line="300" w:lineRule="exact"/>
              <w:rPr>
                <w:rFonts w:ascii="楷体" w:eastAsia="楷体" w:hAnsi="楷体" w:cs="楷体"/>
                <w:sz w:val="24"/>
              </w:rPr>
            </w:pPr>
          </w:p>
          <w:p w:rsidR="002B2983" w:rsidRDefault="002B2983" w:rsidP="00BE01AB">
            <w:pPr>
              <w:spacing w:line="300" w:lineRule="exac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2023-2024</w:t>
            </w:r>
          </w:p>
          <w:p w:rsidR="002B2983" w:rsidRDefault="002B2983" w:rsidP="00BE01AB">
            <w:pPr>
              <w:spacing w:line="30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479" w:type="dxa"/>
            <w:noWrap/>
            <w:vAlign w:val="center"/>
          </w:tcPr>
          <w:p w:rsidR="002B2983" w:rsidRDefault="002B2983" w:rsidP="00BE01AB">
            <w:pPr>
              <w:spacing w:line="300" w:lineRule="exac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新建</w:t>
            </w:r>
          </w:p>
        </w:tc>
        <w:tc>
          <w:tcPr>
            <w:tcW w:w="3774" w:type="dxa"/>
            <w:noWrap/>
            <w:vAlign w:val="center"/>
          </w:tcPr>
          <w:p w:rsidR="002B2983" w:rsidRDefault="002B2983" w:rsidP="00BE01AB">
            <w:pPr>
              <w:spacing w:line="360" w:lineRule="exact"/>
              <w:ind w:firstLineChars="200" w:firstLine="480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1、开展农作物病虫草鼠害及植物疫情系统监测等工作；2建立县级苹果蠹蛾监测点，对苹果蠹蛾阻截、消杀、防控；3、围绕我区粮食、果菜等作物，在辖区建设省级农药减量增效和绿色防控示范点一个。</w:t>
            </w:r>
          </w:p>
        </w:tc>
        <w:tc>
          <w:tcPr>
            <w:tcW w:w="2234" w:type="dxa"/>
            <w:noWrap/>
            <w:vAlign w:val="center"/>
          </w:tcPr>
          <w:p w:rsidR="002B2983" w:rsidRDefault="002B2983" w:rsidP="00BE01AB">
            <w:pPr>
              <w:spacing w:line="360" w:lineRule="exact"/>
              <w:ind w:firstLineChars="200" w:firstLine="480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委托第三方专业服务机构开展：1、重大病虫草鼠及疫情监测点补助5万元；2、建立县级苹果蠹蛾监测点补助5万元；3、农药减量控害及绿色防控示范点补助5万元。</w:t>
            </w:r>
          </w:p>
        </w:tc>
        <w:tc>
          <w:tcPr>
            <w:tcW w:w="805" w:type="dxa"/>
            <w:noWrap/>
            <w:vAlign w:val="center"/>
          </w:tcPr>
          <w:p w:rsidR="002B2983" w:rsidRDefault="002B2983" w:rsidP="00BE01A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15</w:t>
            </w:r>
          </w:p>
        </w:tc>
        <w:tc>
          <w:tcPr>
            <w:tcW w:w="587" w:type="dxa"/>
            <w:noWrap/>
            <w:vAlign w:val="center"/>
          </w:tcPr>
          <w:p w:rsidR="002B2983" w:rsidRDefault="002B2983" w:rsidP="00BE01A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1" w:type="dxa"/>
            <w:noWrap/>
            <w:vAlign w:val="center"/>
          </w:tcPr>
          <w:p w:rsidR="002B2983" w:rsidRDefault="002B2983" w:rsidP="00BE01A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5" w:type="dxa"/>
            <w:noWrap/>
            <w:vAlign w:val="center"/>
          </w:tcPr>
          <w:p w:rsidR="002B2983" w:rsidRDefault="002B2983" w:rsidP="00BE01A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24" w:type="dxa"/>
            <w:noWrap/>
            <w:vAlign w:val="center"/>
          </w:tcPr>
          <w:p w:rsidR="002B2983" w:rsidRDefault="002B2983" w:rsidP="00BE01A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15</w:t>
            </w:r>
          </w:p>
        </w:tc>
        <w:tc>
          <w:tcPr>
            <w:tcW w:w="2447" w:type="dxa"/>
            <w:noWrap/>
            <w:vAlign w:val="center"/>
          </w:tcPr>
          <w:p w:rsidR="002B2983" w:rsidRDefault="002B2983" w:rsidP="00BE01A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通过评审</w:t>
            </w:r>
          </w:p>
        </w:tc>
      </w:tr>
      <w:tr w:rsidR="002B2983" w:rsidTr="00BE01AB">
        <w:trPr>
          <w:trHeight w:val="571"/>
          <w:jc w:val="center"/>
        </w:trPr>
        <w:tc>
          <w:tcPr>
            <w:tcW w:w="13527" w:type="dxa"/>
            <w:gridSpan w:val="12"/>
            <w:noWrap/>
            <w:vAlign w:val="center"/>
          </w:tcPr>
          <w:p w:rsidR="002B2983" w:rsidRDefault="002B2983" w:rsidP="00BE01AB">
            <w:pPr>
              <w:spacing w:line="30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2022年第二批市级财政农业农村发展专项项目市农发〔2022〕248号</w:t>
            </w:r>
          </w:p>
        </w:tc>
        <w:tc>
          <w:tcPr>
            <w:tcW w:w="2447" w:type="dxa"/>
            <w:noWrap/>
            <w:vAlign w:val="center"/>
          </w:tcPr>
          <w:p w:rsidR="002B2983" w:rsidRDefault="002B2983" w:rsidP="00BE01AB">
            <w:pPr>
              <w:spacing w:line="300" w:lineRule="exact"/>
              <w:jc w:val="center"/>
              <w:rPr>
                <w:rFonts w:ascii="楷体" w:eastAsia="楷体" w:hAnsi="楷体" w:cs="楷体"/>
                <w:kern w:val="0"/>
                <w:sz w:val="24"/>
              </w:rPr>
            </w:pPr>
          </w:p>
        </w:tc>
      </w:tr>
      <w:tr w:rsidR="002B2983" w:rsidTr="00BE01AB">
        <w:trPr>
          <w:trHeight w:val="1972"/>
          <w:jc w:val="center"/>
        </w:trPr>
        <w:tc>
          <w:tcPr>
            <w:tcW w:w="1098" w:type="dxa"/>
            <w:noWrap/>
            <w:vAlign w:val="center"/>
          </w:tcPr>
          <w:p w:rsidR="002B2983" w:rsidRDefault="002B2983" w:rsidP="00BE01AB">
            <w:pPr>
              <w:spacing w:line="300" w:lineRule="exac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lastRenderedPageBreak/>
              <w:t>新型农业经营主体生产经营能力提升项目</w:t>
            </w:r>
          </w:p>
        </w:tc>
        <w:tc>
          <w:tcPr>
            <w:tcW w:w="1252" w:type="dxa"/>
            <w:noWrap/>
            <w:vAlign w:val="center"/>
          </w:tcPr>
          <w:p w:rsidR="002B2983" w:rsidRDefault="002B2983" w:rsidP="00BE01AB">
            <w:pPr>
              <w:spacing w:line="300" w:lineRule="exac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西安市灞桥区周成成家庭农场</w:t>
            </w:r>
          </w:p>
          <w:p w:rsidR="002B2983" w:rsidRDefault="002B2983" w:rsidP="00BE01AB">
            <w:pPr>
              <w:spacing w:line="300" w:lineRule="exac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周成成</w:t>
            </w:r>
          </w:p>
        </w:tc>
        <w:tc>
          <w:tcPr>
            <w:tcW w:w="928" w:type="dxa"/>
            <w:noWrap/>
            <w:vAlign w:val="center"/>
          </w:tcPr>
          <w:p w:rsidR="002B2983" w:rsidRDefault="002B2983" w:rsidP="005F0CB7">
            <w:pPr>
              <w:spacing w:line="300" w:lineRule="exac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洪庆街道办野鸡胡村</w:t>
            </w:r>
          </w:p>
        </w:tc>
        <w:tc>
          <w:tcPr>
            <w:tcW w:w="510" w:type="dxa"/>
            <w:noWrap/>
            <w:vAlign w:val="center"/>
          </w:tcPr>
          <w:p w:rsidR="002B2983" w:rsidRDefault="002B2983" w:rsidP="00BE01AB">
            <w:pPr>
              <w:spacing w:line="300" w:lineRule="exac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2022年—2023年</w:t>
            </w:r>
          </w:p>
        </w:tc>
        <w:tc>
          <w:tcPr>
            <w:tcW w:w="479" w:type="dxa"/>
            <w:noWrap/>
            <w:vAlign w:val="center"/>
          </w:tcPr>
          <w:p w:rsidR="002B2983" w:rsidRDefault="002B2983" w:rsidP="00BE01AB">
            <w:pPr>
              <w:spacing w:line="300" w:lineRule="exac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新建</w:t>
            </w:r>
          </w:p>
        </w:tc>
        <w:tc>
          <w:tcPr>
            <w:tcW w:w="3774" w:type="dxa"/>
            <w:noWrap/>
          </w:tcPr>
          <w:p w:rsidR="002B2983" w:rsidRDefault="002B2983" w:rsidP="00BE01AB">
            <w:pPr>
              <w:spacing w:line="360" w:lineRule="exact"/>
              <w:ind w:firstLineChars="200" w:firstLine="480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更新樱桃苗木20亩，共1000棵，其中3年生苗木400棵，2年生苗木400棵，1年生苗木200棵。</w:t>
            </w:r>
          </w:p>
          <w:p w:rsidR="002B2983" w:rsidRDefault="002B2983" w:rsidP="00BE01AB">
            <w:pPr>
              <w:spacing w:line="360" w:lineRule="exact"/>
              <w:ind w:firstLineChars="200" w:firstLine="480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通过购买有机肥15吨、生物菌肥20吨，改良农场土壤20亩。</w:t>
            </w:r>
          </w:p>
        </w:tc>
        <w:tc>
          <w:tcPr>
            <w:tcW w:w="2234" w:type="dxa"/>
            <w:noWrap/>
            <w:vAlign w:val="center"/>
          </w:tcPr>
          <w:p w:rsidR="002B2983" w:rsidRDefault="002B2983" w:rsidP="00BE01AB">
            <w:pPr>
              <w:spacing w:line="360" w:lineRule="exact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更新3年生苗木400棵，2年生苗木400棵。</w:t>
            </w:r>
            <w:bookmarkStart w:id="0" w:name="_GoBack"/>
            <w:bookmarkEnd w:id="0"/>
          </w:p>
        </w:tc>
        <w:tc>
          <w:tcPr>
            <w:tcW w:w="805" w:type="dxa"/>
            <w:noWrap/>
            <w:vAlign w:val="center"/>
          </w:tcPr>
          <w:p w:rsidR="002B2983" w:rsidRDefault="002B2983" w:rsidP="00BE01AB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仿宋_GB2312" w:eastAsia="仿宋_GB2312"/>
                <w:szCs w:val="21"/>
              </w:rPr>
              <w:t>12.6</w:t>
            </w:r>
          </w:p>
        </w:tc>
        <w:tc>
          <w:tcPr>
            <w:tcW w:w="587" w:type="dxa"/>
            <w:noWrap/>
            <w:vAlign w:val="center"/>
          </w:tcPr>
          <w:p w:rsidR="002B2983" w:rsidRDefault="002B2983" w:rsidP="00BE01AB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541" w:type="dxa"/>
            <w:noWrap/>
            <w:vAlign w:val="center"/>
          </w:tcPr>
          <w:p w:rsidR="002B2983" w:rsidRDefault="002B2983" w:rsidP="00BE01AB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仿宋_GB2312" w:eastAsia="仿宋_GB2312"/>
                <w:szCs w:val="21"/>
              </w:rPr>
              <w:t>7.6</w:t>
            </w:r>
          </w:p>
        </w:tc>
        <w:tc>
          <w:tcPr>
            <w:tcW w:w="695" w:type="dxa"/>
            <w:noWrap/>
            <w:vAlign w:val="center"/>
          </w:tcPr>
          <w:p w:rsidR="002B2983" w:rsidRDefault="002B2983" w:rsidP="00BE01AB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624" w:type="dxa"/>
            <w:noWrap/>
            <w:vAlign w:val="center"/>
          </w:tcPr>
          <w:p w:rsidR="002B2983" w:rsidRDefault="002B2983" w:rsidP="00BE01AB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仿宋_GB2312" w:eastAsia="仿宋_GB2312"/>
                <w:szCs w:val="21"/>
              </w:rPr>
              <w:t>5</w:t>
            </w:r>
          </w:p>
        </w:tc>
        <w:tc>
          <w:tcPr>
            <w:tcW w:w="2447" w:type="dxa"/>
            <w:noWrap/>
            <w:vAlign w:val="center"/>
          </w:tcPr>
          <w:p w:rsidR="002B2983" w:rsidRDefault="002B2983" w:rsidP="00BE01A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通过评审</w:t>
            </w:r>
          </w:p>
        </w:tc>
      </w:tr>
      <w:tr w:rsidR="002B2983" w:rsidTr="00BE01AB">
        <w:trPr>
          <w:trHeight w:val="2512"/>
          <w:jc w:val="center"/>
        </w:trPr>
        <w:tc>
          <w:tcPr>
            <w:tcW w:w="1098" w:type="dxa"/>
            <w:noWrap/>
            <w:vAlign w:val="center"/>
          </w:tcPr>
          <w:p w:rsidR="002B2983" w:rsidRDefault="002B2983" w:rsidP="00BE01AB">
            <w:pPr>
              <w:spacing w:line="300" w:lineRule="exac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新型农业经营主体生产经营能力提升项目</w:t>
            </w:r>
          </w:p>
        </w:tc>
        <w:tc>
          <w:tcPr>
            <w:tcW w:w="1252" w:type="dxa"/>
            <w:noWrap/>
            <w:vAlign w:val="center"/>
          </w:tcPr>
          <w:p w:rsidR="002B2983" w:rsidRDefault="002B2983" w:rsidP="00BE01AB">
            <w:pPr>
              <w:spacing w:line="300" w:lineRule="exac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西安市灞桥区本味塬家庭农场</w:t>
            </w:r>
          </w:p>
          <w:p w:rsidR="002B2983" w:rsidRDefault="002B2983" w:rsidP="00BE01AB">
            <w:pPr>
              <w:spacing w:line="300" w:lineRule="exac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徐丽芳</w:t>
            </w:r>
          </w:p>
          <w:p w:rsidR="002B2983" w:rsidRDefault="002B2983" w:rsidP="00BE01AB">
            <w:pPr>
              <w:spacing w:line="300" w:lineRule="exac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928" w:type="dxa"/>
            <w:noWrap/>
            <w:vAlign w:val="center"/>
          </w:tcPr>
          <w:p w:rsidR="002B2983" w:rsidRDefault="002B2983" w:rsidP="00BE01AB">
            <w:pPr>
              <w:spacing w:line="300" w:lineRule="exac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狄寨街办张寨村</w:t>
            </w:r>
          </w:p>
        </w:tc>
        <w:tc>
          <w:tcPr>
            <w:tcW w:w="510" w:type="dxa"/>
            <w:noWrap/>
            <w:vAlign w:val="center"/>
          </w:tcPr>
          <w:p w:rsidR="002B2983" w:rsidRDefault="002B2983" w:rsidP="00BE01AB">
            <w:pPr>
              <w:spacing w:line="300" w:lineRule="exac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2022年—2023年</w:t>
            </w:r>
          </w:p>
        </w:tc>
        <w:tc>
          <w:tcPr>
            <w:tcW w:w="479" w:type="dxa"/>
            <w:noWrap/>
            <w:vAlign w:val="center"/>
          </w:tcPr>
          <w:p w:rsidR="002B2983" w:rsidRDefault="002B2983" w:rsidP="00BE01AB">
            <w:pPr>
              <w:spacing w:line="300" w:lineRule="exac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新建</w:t>
            </w:r>
          </w:p>
        </w:tc>
        <w:tc>
          <w:tcPr>
            <w:tcW w:w="3774" w:type="dxa"/>
            <w:noWrap/>
          </w:tcPr>
          <w:p w:rsidR="002B2983" w:rsidRDefault="002B2983" w:rsidP="00BE01AB">
            <w:pPr>
              <w:spacing w:line="360" w:lineRule="exact"/>
              <w:ind w:firstLineChars="200" w:firstLine="480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1.引进日本太秋甜柿子苗木500株。</w:t>
            </w:r>
          </w:p>
          <w:p w:rsidR="002B2983" w:rsidRDefault="002B2983" w:rsidP="00BE01AB">
            <w:pPr>
              <w:spacing w:line="360" w:lineRule="exact"/>
              <w:ind w:firstLineChars="200" w:firstLine="480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2.引进樱桃苗木250株，其中2年生110株，1年生150株。</w:t>
            </w:r>
          </w:p>
          <w:p w:rsidR="002B2983" w:rsidRDefault="002B2983" w:rsidP="00BE01AB">
            <w:pPr>
              <w:spacing w:line="360" w:lineRule="exact"/>
              <w:ind w:firstLineChars="200" w:firstLine="480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3.甜柿苗木、樱桃苗木种植机械费、人工费。</w:t>
            </w:r>
          </w:p>
          <w:p w:rsidR="002B2983" w:rsidRDefault="002B2983" w:rsidP="00BE01AB">
            <w:pPr>
              <w:spacing w:line="360" w:lineRule="exact"/>
              <w:ind w:firstLineChars="200" w:firstLine="480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4.建设围网500米。</w:t>
            </w:r>
          </w:p>
          <w:p w:rsidR="002B2983" w:rsidRDefault="002B2983" w:rsidP="00BE01AB">
            <w:pPr>
              <w:spacing w:line="360" w:lineRule="exact"/>
              <w:ind w:firstLineChars="200" w:firstLine="480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5.购买有机肥20吨用于改良新苗木种植土壤。</w:t>
            </w:r>
          </w:p>
        </w:tc>
        <w:tc>
          <w:tcPr>
            <w:tcW w:w="2234" w:type="dxa"/>
            <w:noWrap/>
            <w:vAlign w:val="center"/>
          </w:tcPr>
          <w:p w:rsidR="002B2983" w:rsidRDefault="002B2983" w:rsidP="00BE01AB">
            <w:pPr>
              <w:spacing w:line="360" w:lineRule="exact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1.引进日本太秋甜柿子苗木500株。</w:t>
            </w:r>
          </w:p>
          <w:p w:rsidR="002B2983" w:rsidRDefault="002B2983" w:rsidP="00BE01AB">
            <w:pPr>
              <w:spacing w:line="360" w:lineRule="exact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2.引进樱桃苗木250株，其中2年生110株，1年生150株。</w:t>
            </w:r>
          </w:p>
        </w:tc>
        <w:tc>
          <w:tcPr>
            <w:tcW w:w="805" w:type="dxa"/>
            <w:noWrap/>
            <w:vAlign w:val="center"/>
          </w:tcPr>
          <w:p w:rsidR="002B2983" w:rsidRDefault="002B2983" w:rsidP="00BE01AB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12.5</w:t>
            </w:r>
          </w:p>
        </w:tc>
        <w:tc>
          <w:tcPr>
            <w:tcW w:w="587" w:type="dxa"/>
            <w:noWrap/>
            <w:vAlign w:val="center"/>
          </w:tcPr>
          <w:p w:rsidR="002B2983" w:rsidRDefault="002B2983" w:rsidP="00BE01AB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541" w:type="dxa"/>
            <w:noWrap/>
            <w:vAlign w:val="center"/>
          </w:tcPr>
          <w:p w:rsidR="002B2983" w:rsidRDefault="002B2983" w:rsidP="00BE01AB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7.5</w:t>
            </w:r>
          </w:p>
        </w:tc>
        <w:tc>
          <w:tcPr>
            <w:tcW w:w="695" w:type="dxa"/>
            <w:noWrap/>
            <w:vAlign w:val="center"/>
          </w:tcPr>
          <w:p w:rsidR="002B2983" w:rsidRDefault="002B2983" w:rsidP="00BE01AB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624" w:type="dxa"/>
            <w:noWrap/>
            <w:vAlign w:val="center"/>
          </w:tcPr>
          <w:p w:rsidR="002B2983" w:rsidRDefault="002B2983" w:rsidP="00BE01AB">
            <w:pPr>
              <w:spacing w:line="24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2447" w:type="dxa"/>
            <w:noWrap/>
            <w:vAlign w:val="center"/>
          </w:tcPr>
          <w:p w:rsidR="002B2983" w:rsidRDefault="002B2983" w:rsidP="00BE01A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通过</w:t>
            </w:r>
            <w:r w:rsidR="005F0CB7">
              <w:rPr>
                <w:rFonts w:ascii="仿宋_GB2312" w:eastAsia="仿宋_GB2312" w:hint="eastAsia"/>
                <w:szCs w:val="21"/>
              </w:rPr>
              <w:t>评审</w:t>
            </w:r>
          </w:p>
        </w:tc>
      </w:tr>
    </w:tbl>
    <w:p w:rsidR="002B2983" w:rsidRDefault="002B2983" w:rsidP="002B2983"/>
    <w:p w:rsidR="00934236" w:rsidRDefault="00934236"/>
    <w:sectPr w:rsidR="00934236" w:rsidSect="001730F4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236" w:rsidRDefault="00934236" w:rsidP="002B2983">
      <w:r>
        <w:separator/>
      </w:r>
    </w:p>
  </w:endnote>
  <w:endnote w:type="continuationSeparator" w:id="1">
    <w:p w:rsidR="00934236" w:rsidRDefault="00934236" w:rsidP="002B29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236" w:rsidRDefault="00934236" w:rsidP="002B2983">
      <w:r>
        <w:separator/>
      </w:r>
    </w:p>
  </w:footnote>
  <w:footnote w:type="continuationSeparator" w:id="1">
    <w:p w:rsidR="00934236" w:rsidRDefault="00934236" w:rsidP="002B29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2983"/>
    <w:rsid w:val="002B2983"/>
    <w:rsid w:val="005F0CB7"/>
    <w:rsid w:val="00934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B2983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2B29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2B298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B29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2B2983"/>
    <w:rPr>
      <w:sz w:val="18"/>
      <w:szCs w:val="18"/>
    </w:rPr>
  </w:style>
  <w:style w:type="paragraph" w:styleId="a0">
    <w:name w:val="Body Text"/>
    <w:basedOn w:val="a"/>
    <w:link w:val="Char1"/>
    <w:qFormat/>
    <w:rsid w:val="002B2983"/>
    <w:rPr>
      <w:sz w:val="32"/>
    </w:rPr>
  </w:style>
  <w:style w:type="character" w:customStyle="1" w:styleId="Char1">
    <w:name w:val="正文文本 Char"/>
    <w:basedOn w:val="a1"/>
    <w:link w:val="a0"/>
    <w:rsid w:val="002B2983"/>
    <w:rPr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2023-06-16T09:38:00Z</dcterms:created>
  <dcterms:modified xsi:type="dcterms:W3CDTF">2023-06-16T09:43:00Z</dcterms:modified>
</cp:coreProperties>
</file>