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4A" w:rsidRDefault="00FE1D07">
      <w:pPr>
        <w:widowControl/>
        <w:spacing w:line="640" w:lineRule="exact"/>
        <w:rPr>
          <w:rFonts w:ascii="黑体" w:eastAsia="黑体" w:hAnsi="ˎ̥" w:cs="Arial"/>
          <w:kern w:val="0"/>
          <w:sz w:val="30"/>
          <w:szCs w:val="30"/>
        </w:rPr>
      </w:pPr>
      <w:r>
        <w:rPr>
          <w:rFonts w:ascii="黑体" w:eastAsia="黑体" w:hAnsi="ˎ̥" w:cs="Arial" w:hint="eastAsia"/>
          <w:kern w:val="0"/>
          <w:sz w:val="30"/>
          <w:szCs w:val="30"/>
        </w:rPr>
        <w:t>附件</w:t>
      </w:r>
      <w:r>
        <w:rPr>
          <w:rFonts w:ascii="黑体" w:eastAsia="黑体" w:hAnsi="ˎ̥" w:cs="Arial" w:hint="eastAsia"/>
          <w:kern w:val="0"/>
          <w:sz w:val="30"/>
          <w:szCs w:val="30"/>
        </w:rPr>
        <w:t>1</w:t>
      </w:r>
      <w:r>
        <w:rPr>
          <w:rFonts w:ascii="黑体" w:eastAsia="黑体" w:hAnsi="ˎ̥" w:cs="Arial" w:hint="eastAsia"/>
          <w:kern w:val="0"/>
          <w:sz w:val="30"/>
          <w:szCs w:val="30"/>
        </w:rPr>
        <w:t>：</w:t>
      </w:r>
    </w:p>
    <w:p w:rsidR="005E494A" w:rsidRDefault="00FE1D07">
      <w:pPr>
        <w:widowControl/>
        <w:spacing w:line="640" w:lineRule="exact"/>
        <w:ind w:firstLineChars="950" w:firstLine="3420"/>
        <w:rPr>
          <w:rFonts w:ascii="黑体" w:eastAsia="黑体" w:hAnsi="ˎ̥" w:cs="Arial"/>
          <w:kern w:val="0"/>
          <w:sz w:val="36"/>
          <w:szCs w:val="36"/>
        </w:rPr>
      </w:pPr>
      <w:r>
        <w:rPr>
          <w:rFonts w:ascii="黑体" w:eastAsia="黑体" w:hAnsi="ˎ̥" w:cs="Arial" w:hint="eastAsia"/>
          <w:kern w:val="0"/>
          <w:sz w:val="36"/>
          <w:szCs w:val="36"/>
        </w:rPr>
        <w:t>本次检验项目</w:t>
      </w:r>
    </w:p>
    <w:p w:rsidR="005E494A" w:rsidRDefault="00FE1D07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</w:t>
      </w:r>
      <w:r w:rsidR="00A86984">
        <w:rPr>
          <w:rFonts w:ascii="黑体" w:eastAsia="黑体" w:hAnsi="黑体" w:cs="黑体" w:hint="eastAsia"/>
          <w:b/>
          <w:bCs/>
          <w:sz w:val="30"/>
          <w:szCs w:val="30"/>
        </w:rPr>
        <w:t>餐饮食品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（一）抽检依据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 xml:space="preserve"> </w:t>
      </w:r>
    </w:p>
    <w:p w:rsidR="005E494A" w:rsidRDefault="00FE1D07">
      <w:pPr>
        <w:widowControl/>
        <w:spacing w:line="420" w:lineRule="exact"/>
        <w:ind w:firstLineChars="200" w:firstLine="62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抽检依据</w:t>
      </w:r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14934-2016《食品安全国家标准 消毒餐(饮)具》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（二）抽检项目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 xml:space="preserve"> </w:t>
      </w:r>
    </w:p>
    <w:p w:rsidR="005E494A" w:rsidRDefault="00A86984">
      <w:pPr>
        <w:widowControl/>
        <w:spacing w:line="420" w:lineRule="exact"/>
        <w:ind w:firstLine="600"/>
        <w:jc w:val="left"/>
        <w:rPr>
          <w:rFonts w:ascii="仿宋" w:eastAsia="仿宋" w:hAnsi="仿宋" w:cs="仿宋_GB2312"/>
          <w:sz w:val="32"/>
          <w:szCs w:val="32"/>
        </w:rPr>
      </w:pPr>
      <w:r w:rsidRPr="00A86984">
        <w:rPr>
          <w:rFonts w:ascii="仿宋" w:eastAsia="仿宋" w:hAnsi="仿宋" w:cs="仿宋_GB2312" w:hint="eastAsia"/>
          <w:sz w:val="32"/>
          <w:szCs w:val="32"/>
        </w:rPr>
        <w:t>阴离子合成洗涤剂(以十二烷基苯</w:t>
      </w:r>
      <w:proofErr w:type="gramStart"/>
      <w:r w:rsidRPr="00A86984">
        <w:rPr>
          <w:rFonts w:ascii="仿宋" w:eastAsia="仿宋" w:hAnsi="仿宋" w:cs="仿宋_GB2312" w:hint="eastAsia"/>
          <w:sz w:val="32"/>
          <w:szCs w:val="32"/>
        </w:rPr>
        <w:t>磺酸钠计</w:t>
      </w:r>
      <w:proofErr w:type="gramEnd"/>
      <w:r w:rsidRPr="00A86984">
        <w:rPr>
          <w:rFonts w:ascii="仿宋" w:eastAsia="仿宋" w:hAnsi="仿宋" w:cs="仿宋_GB2312" w:hint="eastAsia"/>
          <w:sz w:val="32"/>
          <w:szCs w:val="32"/>
        </w:rPr>
        <w:t>)</w:t>
      </w:r>
      <w:r w:rsidR="00FE1D07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大肠菌群</w:t>
      </w:r>
      <w:r w:rsidR="00FE1D07">
        <w:rPr>
          <w:rFonts w:ascii="仿宋" w:eastAsia="仿宋" w:hAnsi="仿宋" w:cs="仿宋_GB2312" w:hint="eastAsia"/>
          <w:sz w:val="32"/>
          <w:szCs w:val="32"/>
        </w:rPr>
        <w:t>。</w:t>
      </w:r>
    </w:p>
    <w:p w:rsidR="005E494A" w:rsidRDefault="00FE1D07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淀粉及淀粉制品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5E494A" w:rsidRDefault="00FE1D07">
      <w:pPr>
        <w:widowControl/>
        <w:spacing w:line="420" w:lineRule="exact"/>
        <w:ind w:firstLineChars="200" w:firstLine="62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抽检依据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2760-2014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2762-2017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食品中污染物限量》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5E494A" w:rsidRDefault="00FE1D07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铝的残留量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干样品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Al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、铅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Pb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 w:rsid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二氧化硫残留量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A86984">
        <w:rPr>
          <w:rFonts w:ascii="黑体" w:eastAsia="黑体" w:hAnsi="黑体" w:cs="黑体" w:hint="eastAsia"/>
          <w:b/>
          <w:bCs/>
          <w:sz w:val="30"/>
          <w:szCs w:val="30"/>
        </w:rPr>
        <w:t>豆制品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5E494A" w:rsidRDefault="00FE1D07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2762-2017《食品安全国家标准 食品中污染物限量》, GB 2760-2014《食品安全国家标准 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5E494A" w:rsidRDefault="00FE1D07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苯甲酸及其钠盐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以苯甲酸计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铝的残留量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干样品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Al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酸及其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钾盐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山梨酸计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糖精钠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以糖精计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脱氢乙酸及其钠盐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(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以脱氢乙酸计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)</w:t>
      </w:r>
      <w:r w:rsid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防腐剂混合使用时各自用量占其最大使用量的比例之</w:t>
      </w:r>
      <w:proofErr w:type="gramStart"/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四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A86984">
        <w:rPr>
          <w:rFonts w:ascii="黑体" w:eastAsia="黑体" w:hAnsi="黑体" w:cs="黑体" w:hint="eastAsia"/>
          <w:b/>
          <w:bCs/>
          <w:sz w:val="30"/>
          <w:szCs w:val="30"/>
        </w:rPr>
        <w:t>速冻食品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5E494A" w:rsidRDefault="00FE1D07">
      <w:pPr>
        <w:widowControl/>
        <w:spacing w:line="420" w:lineRule="exact"/>
        <w:ind w:firstLineChars="228" w:firstLine="707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 w:rsidR="00A86984"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19295-2021《食品安全国家标准 速冻面米与调制食品》,GB 2762-2017《食品安全国家标准 食品中污染物限量》,GB 2760-2014《食品安全国家标准 食品添加剂使用标准》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lastRenderedPageBreak/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5E494A" w:rsidRDefault="00A86984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铅(以Pb计)</w:t>
      </w:r>
      <w:r w:rsidR="00FE1D0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糖精钠(以糖精计)</w:t>
      </w:r>
      <w:r w:rsidR="00FE1D0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A86984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过氧化值(以脂肪计)</w:t>
      </w:r>
      <w:r w:rsidR="00FE1D0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A86984">
      <w:pPr>
        <w:widowControl/>
        <w:spacing w:line="420" w:lineRule="exact"/>
        <w:jc w:val="left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五</w:t>
      </w:r>
      <w:r w:rsidR="00FE1D07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FE1D07">
        <w:rPr>
          <w:rFonts w:ascii="黑体" w:eastAsia="黑体" w:hAnsi="黑体" w:cs="黑体" w:hint="eastAsia"/>
          <w:b/>
          <w:bCs/>
          <w:sz w:val="30"/>
          <w:szCs w:val="30"/>
        </w:rPr>
        <w:t>食用农产品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抽检依据</w:t>
      </w:r>
    </w:p>
    <w:p w:rsidR="005E494A" w:rsidRDefault="00FE1D07" w:rsidP="000E7E55">
      <w:pPr>
        <w:widowControl/>
        <w:spacing w:line="420" w:lineRule="exact"/>
        <w:ind w:firstLineChars="228" w:firstLine="707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GB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2763-2021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食品中农药最大残留限量》、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31650-2019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《食品安全国家标准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食品中兽药最大残留限量》、</w:t>
      </w:r>
      <w:r w:rsidR="005B38F7" w:rsidRPr="005B38F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GB 22556-2008《豆芽卫生标准》</w:t>
      </w:r>
      <w:r w:rsid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="00612C50"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5E494A" w:rsidRDefault="00FE1D07">
      <w:pPr>
        <w:widowControl/>
        <w:spacing w:line="420" w:lineRule="exact"/>
        <w:ind w:firstLineChars="100" w:firstLine="310"/>
        <w:jc w:val="left"/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eastAsia="楷体_GB2312" w:hAnsi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ascii="楷体_GB2312" w:eastAsia="楷体_GB2312" w:hAnsi="楷体_GB2312" w:cs="楷体_GB2312" w:hint="eastAsia"/>
          <w:color w:val="000000"/>
          <w:kern w:val="0"/>
          <w:sz w:val="31"/>
          <w:szCs w:val="31"/>
          <w:lang w:bidi="ar"/>
        </w:rPr>
        <w:t>项目</w:t>
      </w:r>
    </w:p>
    <w:p w:rsidR="005E494A" w:rsidRDefault="00612C50" w:rsidP="00FE1D07">
      <w:pPr>
        <w:widowControl/>
        <w:spacing w:line="420" w:lineRule="exact"/>
        <w:ind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</w:pP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氧乐果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克百威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氯氟氰菊酯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和高效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氯氟氰菊酯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水胺硫磷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毒死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蜱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甲拌磷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敌敌畏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噻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虫胺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噻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嗪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联苯菊酯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多菌灵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腈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唑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吡唑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醚菌酯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吡虫啉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苯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醚甲环唑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狄氏剂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丙溴磷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腐霉利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啶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虫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脒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镉(以Cd计)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甲氨基阿维菌素苯甲酸盐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灭蝇胺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甲基异柳磷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倍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硫磷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亚硫酸盐</w:t>
      </w:r>
      <w:r w:rsidRPr="00612C5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(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以</w:t>
      </w:r>
      <w:r w:rsidRPr="00612C5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SO</w:t>
      </w:r>
      <w:r w:rsidRPr="00612C50">
        <w:rPr>
          <w:rFonts w:ascii="Cambria Math" w:eastAsia="仿宋_GB2312" w:hAnsi="Cambria Math" w:cs="Cambria Math"/>
          <w:color w:val="000000"/>
          <w:kern w:val="0"/>
          <w:sz w:val="31"/>
          <w:szCs w:val="31"/>
          <w:lang w:bidi="ar"/>
        </w:rPr>
        <w:t>₂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计</w:t>
      </w:r>
      <w:r w:rsidRPr="00612C5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)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4-氯苯氧乙酸钠(以4-氯苯氧乙酸计)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6-苄基腺嘌呤(6-BA)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阿维菌素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氟虫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腈</w:t>
      </w:r>
      <w:proofErr w:type="gramEnd"/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甲胺磷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地美硝唑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甲硝唑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氯霉素</w:t>
      </w:r>
      <w:r w:rsidR="000E7E55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、</w:t>
      </w:r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呋喃</w:t>
      </w:r>
      <w:proofErr w:type="gramStart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唑</w:t>
      </w:r>
      <w:proofErr w:type="gramEnd"/>
      <w:r w:rsidRPr="00612C50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酮代谢物</w:t>
      </w:r>
      <w:r w:rsidR="00FE1D07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  <w:bookmarkStart w:id="0" w:name="_GoBack"/>
      <w:bookmarkEnd w:id="0"/>
    </w:p>
    <w:sectPr w:rsidR="005E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0E7E55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5B38F7"/>
    <w:rsid w:val="005E494A"/>
    <w:rsid w:val="00612C50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0FE1D07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5558B"/>
  <w15:docId w15:val="{07EDFE5C-5358-4E74-A056-674B35EC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29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虎睛</dc:creator>
  <cp:lastModifiedBy>Administrator</cp:lastModifiedBy>
  <cp:revision>97</cp:revision>
  <dcterms:created xsi:type="dcterms:W3CDTF">2020-04-02T07:23:00Z</dcterms:created>
  <dcterms:modified xsi:type="dcterms:W3CDTF">2023-03-02T01:40:00Z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257CD373D57A48EAA3057A13F02523AF</vt:lpwstr>
  </property>
</Properties>
</file>