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过氧化值(以脂肪计)、黄曲霉毒素B₁、酸价(以脂肪计)(KOH)、甜蜜素(以环己基氨基磺酸计)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铝的残留量(干样品,以Al计)、铅(以Pb计)。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29921-2021《食品安全国家标准 预包装食品中致病菌限量》、GB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、苯甲酸及其钠盐(以苯甲酸计)、丙酸及其钠盐、钙盐(以丙酸计)、大肠菌群、过氧化值(以脂肪计)、金黄色葡萄球菌、铝的残留量(干样品,以Al计)、霉菌、沙门氏菌、山梨酸及其钾盐(以山梨酸计)、酸价(以脂肪计)(KOH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2726-2016《食品安全国家标准 熟肉制品》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29921-2021《食品安全国家标准 预包装食品中致病菌限量》、整顿办函[2011]1号《食品中可能违法添加的非食用物质和易滥用的食品添加剂品种名单(第五批)》、产品明示标准和质量要求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单核细胞增生李斯特氏菌、镉(以Cd计)、铬(以Cr计)、金黄色葡萄球菌、氯霉素、铅(以Pb计)、沙门氏菌、山梨酸及其钾盐(以山梨酸计)、脱氢乙酸及其钠盐(以脱氢乙酸计)、亚硝酸盐(以亚硝酸钠计)、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、丙溴磷、敌敌畏、啶虫脒、毒死蜱、呋喃唑酮代谢物、腐霉利、镉(以Cd计)、过氧化值(以脂肪计)、黄曲霉毒素B₁、甲胺磷、甲拌磷、甲基异柳磷、甲硝唑、克百威、克伦特罗、莱克多巴胺、联苯菊酯、氯氟氰菊酯和高效氯氟氰菊酯、氯霉素、氯氰菊酯和高效氯氰菊酯、灭蝇胺、铅(以Pb计)、噻虫胺、噻虫嗪、沙丁胺醇、水胺硫磷、酸价(以脂肪计)(KOH)、涕灭威、氧乐果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2714-2015《食品安全国家标准 酱腌菜》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阿斯巴甜、苯甲酸及其钠盐(以苯甲酸计)、大肠菌群、铅(以Pb计)、糖精钠(以糖精计)、甜蜜素(以环己基氨基磺酸计)、脱氢乙酸及其钠盐(以脱氢乙酸计)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14884-2016《食品安全国家标准 蜜饯》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苯甲酸及其钠盐(以苯甲酸计)、霉菌、铅(以Pb计)、山梨酸及其钾盐(以山梨酸计)、糖精钠(以糖精计)、甜蜜素(以环己基氨基磺酸计)、脱氢乙酸及其钠盐(以脱氢乙酸计)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1400</Words>
  <Characters>1646</Characters>
  <Lines>18</Lines>
  <Paragraphs>5</Paragraphs>
  <TotalTime>6</TotalTime>
  <ScaleCrop>false</ScaleCrop>
  <LinksUpToDate>false</LinksUpToDate>
  <CharactersWithSpaces>1697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同</cp:lastModifiedBy>
  <dcterms:modified xsi:type="dcterms:W3CDTF">2023-02-13T02:45:12Z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257CD373D57A48EAA3057A13F02523AF</vt:lpwstr>
  </property>
</Properties>
</file>