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36"/>
          <w:szCs w:val="36"/>
        </w:rPr>
      </w:pPr>
    </w:p>
    <w:p>
      <w:pPr>
        <w:rPr>
          <w:color w:val="000000"/>
          <w:sz w:val="36"/>
          <w:szCs w:val="36"/>
        </w:rPr>
      </w:pPr>
    </w:p>
    <w:p>
      <w:pPr>
        <w:rPr>
          <w:color w:val="000000"/>
          <w:sz w:val="36"/>
          <w:szCs w:val="36"/>
        </w:rPr>
      </w:pPr>
    </w:p>
    <w:p>
      <w:pPr>
        <w:rPr>
          <w:rFonts w:hint="eastAsia"/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建设项目环境影响报告表</w:t>
      </w:r>
    </w:p>
    <w:p>
      <w:pPr>
        <w:adjustRightInd w:val="0"/>
        <w:snapToGrid w:val="0"/>
        <w:spacing w:before="192" w:beforeLines="8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（污染影响类）</w:t>
      </w:r>
    </w:p>
    <w:p>
      <w:pPr>
        <w:adjustRightInd w:val="0"/>
        <w:snapToGrid w:val="0"/>
        <w:spacing w:line="288" w:lineRule="auto"/>
        <w:jc w:val="center"/>
        <w:outlineLvl w:val="0"/>
        <w:rPr>
          <w:b/>
          <w:color w:val="000000"/>
          <w:kern w:val="44"/>
          <w:sz w:val="44"/>
          <w:szCs w:val="44"/>
        </w:rPr>
      </w:pPr>
    </w:p>
    <w:p>
      <w:pPr>
        <w:jc w:val="center"/>
        <w:rPr>
          <w:b/>
          <w:color w:val="000000"/>
          <w:sz w:val="52"/>
          <w:szCs w:val="52"/>
        </w:rPr>
      </w:pPr>
    </w:p>
    <w:p>
      <w:pPr>
        <w:ind w:firstLine="1040"/>
        <w:rPr>
          <w:b/>
          <w:color w:val="000000"/>
          <w:sz w:val="44"/>
          <w:szCs w:val="44"/>
        </w:rPr>
      </w:pPr>
    </w:p>
    <w:p>
      <w:pPr>
        <w:ind w:firstLine="1040"/>
        <w:rPr>
          <w:b/>
          <w:color w:val="000000"/>
          <w:sz w:val="44"/>
          <w:szCs w:val="44"/>
        </w:rPr>
      </w:pPr>
    </w:p>
    <w:p>
      <w:pPr>
        <w:rPr>
          <w:rFonts w:hint="eastAsia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288" w:lineRule="auto"/>
        <w:ind w:left="2712" w:leftChars="493" w:hanging="1677" w:hangingChars="464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</w:rPr>
        <w:t>项目名称：</w:t>
      </w:r>
      <w:r>
        <w:rPr>
          <w:rFonts w:hint="eastAsia"/>
          <w:b/>
          <w:color w:val="000000"/>
          <w:sz w:val="36"/>
          <w:szCs w:val="36"/>
          <w:u w:val="single"/>
        </w:rPr>
        <w:t xml:space="preserve">灞河新区分布式集中供热工程（一期） </w:t>
      </w:r>
      <w:r>
        <w:rPr>
          <w:b/>
          <w:color w:val="000000"/>
          <w:sz w:val="36"/>
          <w:szCs w:val="36"/>
          <w:u w:val="single"/>
        </w:rPr>
        <w:t xml:space="preserve">    </w:t>
      </w:r>
      <w:r>
        <w:rPr>
          <w:rFonts w:hint="eastAsia"/>
          <w:b/>
          <w:color w:val="000000"/>
          <w:sz w:val="36"/>
          <w:szCs w:val="36"/>
          <w:u w:val="single"/>
        </w:rPr>
        <w:t xml:space="preserve"> </w:t>
      </w:r>
      <w:r>
        <w:rPr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/>
          <w:b/>
          <w:color w:val="000000"/>
          <w:sz w:val="36"/>
          <w:szCs w:val="36"/>
          <w:u w:val="single"/>
        </w:rPr>
        <w:t xml:space="preserve">—五村供热项目（临时热源站） </w:t>
      </w:r>
      <w:r>
        <w:rPr>
          <w:b/>
          <w:color w:val="000000"/>
          <w:sz w:val="36"/>
          <w:szCs w:val="36"/>
          <w:u w:val="single"/>
        </w:rPr>
        <w:t xml:space="preserve">    </w:t>
      </w:r>
    </w:p>
    <w:p>
      <w:pPr>
        <w:adjustRightInd w:val="0"/>
        <w:snapToGrid w:val="0"/>
        <w:spacing w:line="288" w:lineRule="auto"/>
        <w:ind w:firstLine="1040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</w:rPr>
        <w:t>建设单位（盖章）：</w:t>
      </w:r>
      <w:r>
        <w:rPr>
          <w:rFonts w:hint="eastAsia"/>
          <w:b/>
          <w:color w:val="000000"/>
          <w:sz w:val="36"/>
          <w:szCs w:val="36"/>
          <w:u w:val="single"/>
        </w:rPr>
        <w:t xml:space="preserve">西安东城热力有限公司 </w:t>
      </w:r>
      <w:r>
        <w:rPr>
          <w:b/>
          <w:color w:val="000000"/>
          <w:sz w:val="36"/>
          <w:szCs w:val="36"/>
          <w:u w:val="single"/>
        </w:rPr>
        <w:t xml:space="preserve">    </w:t>
      </w:r>
    </w:p>
    <w:p>
      <w:pPr>
        <w:adjustRightInd w:val="0"/>
        <w:snapToGrid w:val="0"/>
        <w:spacing w:line="288" w:lineRule="auto"/>
        <w:ind w:firstLine="1040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</w:rPr>
        <w:t>编制日期：</w:t>
      </w:r>
      <w:r>
        <w:rPr>
          <w:rFonts w:hint="eastAsia"/>
          <w:b/>
          <w:color w:val="000000"/>
          <w:sz w:val="36"/>
          <w:szCs w:val="36"/>
          <w:u w:val="single"/>
        </w:rPr>
        <w:t xml:space="preserve"> </w:t>
      </w:r>
      <w:r>
        <w:rPr>
          <w:b/>
          <w:color w:val="000000"/>
          <w:sz w:val="36"/>
          <w:szCs w:val="36"/>
          <w:u w:val="single"/>
        </w:rPr>
        <w:t xml:space="preserve">        </w:t>
      </w:r>
      <w:r>
        <w:rPr>
          <w:rFonts w:hint="eastAsia"/>
          <w:b/>
          <w:color w:val="000000"/>
          <w:sz w:val="36"/>
          <w:szCs w:val="36"/>
          <w:u w:val="single"/>
        </w:rPr>
        <w:t>2</w:t>
      </w:r>
      <w:r>
        <w:rPr>
          <w:b/>
          <w:color w:val="000000"/>
          <w:sz w:val="36"/>
          <w:szCs w:val="36"/>
          <w:u w:val="single"/>
        </w:rPr>
        <w:t>022</w:t>
      </w:r>
      <w:r>
        <w:rPr>
          <w:rFonts w:hint="eastAsia"/>
          <w:b/>
          <w:color w:val="000000"/>
          <w:sz w:val="36"/>
          <w:szCs w:val="36"/>
          <w:u w:val="single"/>
        </w:rPr>
        <w:t>年</w:t>
      </w:r>
      <w:r>
        <w:rPr>
          <w:b/>
          <w:color w:val="000000"/>
          <w:sz w:val="36"/>
          <w:szCs w:val="36"/>
          <w:u w:val="single"/>
        </w:rPr>
        <w:t>3</w:t>
      </w:r>
      <w:r>
        <w:rPr>
          <w:rFonts w:hint="eastAsia"/>
          <w:b/>
          <w:color w:val="000000"/>
          <w:sz w:val="36"/>
          <w:szCs w:val="36"/>
          <w:u w:val="single"/>
        </w:rPr>
        <w:t>月</w:t>
      </w:r>
      <w:r>
        <w:rPr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adjustRightInd w:val="0"/>
        <w:snapToGrid w:val="0"/>
        <w:spacing w:line="288" w:lineRule="auto"/>
        <w:ind w:firstLine="1040"/>
        <w:rPr>
          <w:b/>
          <w:color w:val="000000"/>
          <w:sz w:val="36"/>
          <w:szCs w:val="36"/>
          <w:u w:val="single"/>
        </w:rPr>
      </w:pPr>
      <w:bookmarkStart w:id="0" w:name="_Hlk57884087"/>
    </w:p>
    <w:p>
      <w:pPr>
        <w:adjustRightInd w:val="0"/>
        <w:snapToGrid w:val="0"/>
        <w:spacing w:line="288" w:lineRule="auto"/>
        <w:ind w:firstLine="1040"/>
        <w:rPr>
          <w:b/>
          <w:color w:val="000000"/>
          <w:sz w:val="36"/>
          <w:szCs w:val="36"/>
        </w:rPr>
      </w:pPr>
    </w:p>
    <w:p>
      <w:pPr>
        <w:adjustRightInd w:val="0"/>
        <w:snapToGrid w:val="0"/>
        <w:spacing w:line="288" w:lineRule="auto"/>
        <w:ind w:firstLine="1040"/>
        <w:rPr>
          <w:b/>
          <w:color w:val="000000"/>
          <w:sz w:val="36"/>
          <w:szCs w:val="36"/>
        </w:rPr>
      </w:pPr>
    </w:p>
    <w:p>
      <w:pPr>
        <w:adjustRightInd w:val="0"/>
        <w:snapToGrid w:val="0"/>
        <w:spacing w:line="288" w:lineRule="auto"/>
        <w:ind w:firstLine="1040"/>
        <w:rPr>
          <w:rFonts w:hint="eastAsia"/>
          <w:b/>
          <w:color w:val="000000"/>
          <w:sz w:val="36"/>
          <w:szCs w:val="36"/>
        </w:rPr>
      </w:pPr>
    </w:p>
    <w:p>
      <w:pPr>
        <w:adjustRightInd w:val="0"/>
        <w:snapToGrid w:val="0"/>
        <w:spacing w:line="288" w:lineRule="auto"/>
        <w:ind w:firstLine="1040"/>
        <w:rPr>
          <w:b/>
          <w:color w:val="000000"/>
          <w:sz w:val="36"/>
          <w:szCs w:val="36"/>
        </w:rPr>
      </w:pPr>
    </w:p>
    <w:bookmarkEnd w:id="0"/>
    <w:p>
      <w:pPr>
        <w:adjustRightInd w:val="0"/>
        <w:snapToGrid w:val="0"/>
        <w:spacing w:line="288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中华人民共和国生态环境部制</w:t>
      </w:r>
    </w:p>
    <w:p>
      <w:pPr>
        <w:adjustRightInd w:val="0"/>
        <w:snapToGrid w:val="0"/>
        <w:spacing w:line="288" w:lineRule="auto"/>
        <w:ind w:firstLine="1040"/>
        <w:rPr>
          <w:color w:val="00000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701" w:right="1531" w:bottom="1701" w:left="1531" w:header="851" w:footer="1077" w:gutter="0"/>
          <w:pgNumType w:start="3"/>
          <w:cols w:space="720" w:num="1"/>
          <w:docGrid w:linePitch="312" w:charSpace="0"/>
        </w:sectPr>
      </w:pPr>
    </w:p>
    <w:p>
      <w:pPr>
        <w:pStyle w:val="13"/>
        <w:spacing w:before="0" w:beforeAutospacing="0" w:after="0" w:afterAutospacing="0"/>
        <w:outlineLvl w:val="0"/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一、建设项目基本情况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1820"/>
        <w:gridCol w:w="2009"/>
        <w:gridCol w:w="29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建设项目名称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z w:val="24"/>
              </w:rPr>
            </w:pPr>
            <w:bookmarkStart w:id="1" w:name="_Hlk88837292"/>
            <w:r>
              <w:rPr>
                <w:rFonts w:hint="eastAsia"/>
                <w:color w:val="000000"/>
                <w:sz w:val="24"/>
              </w:rPr>
              <w:t>灞河新区分布式集中供热工程（一期）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—五村供热项目（临时热源站）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项目代码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020-610169-44-03-069797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建设单位联系人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卫宁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联系方式</w:t>
            </w:r>
          </w:p>
        </w:tc>
        <w:tc>
          <w:tcPr>
            <w:tcW w:w="162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  <w:r>
              <w:rPr>
                <w:rFonts w:hint="default"/>
                <w:color w:val="000000"/>
                <w:sz w:val="24"/>
                <w:lang w:val="en-US"/>
              </w:rPr>
              <w:t>xxxx</w:t>
            </w:r>
            <w:bookmarkStart w:id="8" w:name="_GoBack"/>
            <w:bookmarkEnd w:id="8"/>
            <w:r>
              <w:rPr>
                <w:color w:val="000000"/>
                <w:sz w:val="24"/>
              </w:rPr>
              <w:t>7036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建设地点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西安市灞河新区五村安置楼西北角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地理坐标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  <w:u w:val="single"/>
              </w:rPr>
              <w:t>109</w:t>
            </w:r>
            <w:r>
              <w:rPr>
                <w:color w:val="000000"/>
                <w:sz w:val="24"/>
              </w:rPr>
              <w:t>度</w:t>
            </w:r>
            <w:r>
              <w:rPr>
                <w:color w:val="000000"/>
                <w:sz w:val="24"/>
                <w:u w:val="single"/>
              </w:rPr>
              <w:t>05</w:t>
            </w:r>
            <w:r>
              <w:rPr>
                <w:color w:val="000000"/>
                <w:sz w:val="24"/>
              </w:rPr>
              <w:t>分</w:t>
            </w:r>
            <w:r>
              <w:rPr>
                <w:color w:val="000000"/>
                <w:sz w:val="24"/>
                <w:u w:val="single"/>
              </w:rPr>
              <w:t>05.280</w:t>
            </w:r>
            <w:r>
              <w:rPr>
                <w:color w:val="000000"/>
                <w:sz w:val="24"/>
              </w:rPr>
              <w:t>秒，</w:t>
            </w:r>
            <w:r>
              <w:rPr>
                <w:color w:val="000000"/>
                <w:sz w:val="24"/>
                <w:u w:val="single"/>
              </w:rPr>
              <w:t>34</w:t>
            </w:r>
            <w:r>
              <w:rPr>
                <w:color w:val="000000"/>
                <w:sz w:val="24"/>
              </w:rPr>
              <w:t>度</w:t>
            </w:r>
            <w:r>
              <w:rPr>
                <w:color w:val="000000"/>
                <w:sz w:val="24"/>
                <w:u w:val="single"/>
              </w:rPr>
              <w:t>17</w:t>
            </w:r>
            <w:r>
              <w:rPr>
                <w:color w:val="000000"/>
                <w:sz w:val="24"/>
              </w:rPr>
              <w:t>分</w:t>
            </w:r>
            <w:r>
              <w:rPr>
                <w:color w:val="000000"/>
                <w:sz w:val="24"/>
                <w:u w:val="single"/>
              </w:rPr>
              <w:t>00.69</w:t>
            </w:r>
            <w:r>
              <w:rPr>
                <w:color w:val="000000"/>
                <w:sz w:val="24"/>
              </w:rPr>
              <w:t>秒）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国民经济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行业类别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430</w:t>
            </w:r>
            <w:r>
              <w:rPr>
                <w:rFonts w:hint="eastAsia"/>
                <w:color w:val="000000"/>
                <w:sz w:val="24"/>
              </w:rPr>
              <w:t>热力生产和供应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bookmarkStart w:id="2" w:name="_Hlk49843745"/>
            <w:r>
              <w:rPr>
                <w:color w:val="000000"/>
                <w:sz w:val="24"/>
              </w:rPr>
              <w:t>建设项目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行业类别</w:t>
            </w:r>
            <w:bookmarkEnd w:id="2"/>
          </w:p>
        </w:tc>
        <w:tc>
          <w:tcPr>
            <w:tcW w:w="1625" w:type="pct"/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四十一、电力、热力生产和供应业 </w:t>
            </w:r>
            <w:r>
              <w:rPr>
                <w:bCs/>
                <w:color w:val="000000"/>
                <w:sz w:val="24"/>
              </w:rPr>
              <w:t>91热力生产和供应工程</w:t>
            </w: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bCs/>
                <w:color w:val="000000"/>
                <w:sz w:val="24"/>
              </w:rPr>
              <w:t>天然气锅炉总容量1吨/小时 （0.7兆瓦）以上的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建设性质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sz w:val="20"/>
                <w:szCs w:val="20"/>
                <w:shd w:val="clear" w:color="auto" w:fill="FFFFFF"/>
              </w:rPr>
              <w:t>☑</w:t>
            </w:r>
            <w:r>
              <w:rPr>
                <w:rFonts w:ascii="宋体" w:hAnsi="宋体"/>
                <w:color w:val="000000"/>
                <w:sz w:val="24"/>
              </w:rPr>
              <w:t>新建（迁建）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ascii="宋体" w:hAnsi="宋体"/>
                <w:color w:val="000000"/>
                <w:sz w:val="24"/>
              </w:rPr>
              <w:t>改建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ascii="宋体" w:hAnsi="宋体"/>
                <w:color w:val="000000"/>
                <w:sz w:val="24"/>
              </w:rPr>
              <w:t>扩建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ascii="宋体" w:hAnsi="宋体"/>
                <w:color w:val="000000"/>
                <w:sz w:val="24"/>
              </w:rPr>
              <w:t>技术改造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建设项目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申报情形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sz w:val="24"/>
                <w:shd w:val="clear" w:color="auto" w:fill="FFFFFF"/>
              </w:rPr>
              <w:t>☑</w:t>
            </w:r>
            <w:r>
              <w:rPr>
                <w:color w:val="000000"/>
                <w:sz w:val="24"/>
              </w:rPr>
              <w:t xml:space="preserve">首次申报项目            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>不予批准后再次申报项目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 xml:space="preserve">超五年重新审核项目     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>重大变动重新报批项目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项目审批（核准/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备案）部门（选填）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灞河新区经济发展局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项目审批（核准/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备案）文号（选填）</w:t>
            </w:r>
          </w:p>
        </w:tc>
        <w:tc>
          <w:tcPr>
            <w:tcW w:w="162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020-610169-44-03-069797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总投资（万元）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839.94</w:t>
            </w:r>
          </w:p>
        </w:tc>
        <w:tc>
          <w:tcPr>
            <w:tcW w:w="1109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环保投资（万元）</w:t>
            </w:r>
          </w:p>
        </w:tc>
        <w:tc>
          <w:tcPr>
            <w:tcW w:w="162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环保投资占比（%）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1.9</w:t>
            </w:r>
          </w:p>
        </w:tc>
        <w:tc>
          <w:tcPr>
            <w:tcW w:w="1109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施工工期</w:t>
            </w:r>
          </w:p>
        </w:tc>
        <w:tc>
          <w:tcPr>
            <w:tcW w:w="162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1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是否开工建设</w:t>
            </w:r>
          </w:p>
        </w:tc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>否</w:t>
            </w: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sz w:val="20"/>
                <w:szCs w:val="20"/>
                <w:shd w:val="clear" w:color="auto" w:fill="FFFFFF"/>
              </w:rPr>
              <w:t>☑</w:t>
            </w:r>
            <w:r>
              <w:rPr>
                <w:color w:val="000000"/>
                <w:sz w:val="24"/>
              </w:rPr>
              <w:t>是：</w:t>
            </w:r>
            <w:r>
              <w:rPr>
                <w:rFonts w:hint="eastAsia"/>
                <w:color w:val="000000"/>
                <w:sz w:val="24"/>
                <w:u w:val="single"/>
              </w:rPr>
              <w:t>项目主体已基本建成，设备安装到位，未接受行政处罚。</w:t>
            </w:r>
          </w:p>
        </w:tc>
        <w:tc>
          <w:tcPr>
            <w:tcW w:w="1109" w:type="pct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用地（用海）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面积（m</w:t>
            </w:r>
            <w:r>
              <w:rPr>
                <w:color w:val="000000"/>
                <w:spacing w:val="-6"/>
                <w:sz w:val="24"/>
                <w:vertAlign w:val="superscript"/>
              </w:rPr>
              <w:t>2</w:t>
            </w:r>
            <w:r>
              <w:rPr>
                <w:color w:val="000000"/>
                <w:spacing w:val="-6"/>
                <w:sz w:val="24"/>
              </w:rPr>
              <w:t>）</w:t>
            </w:r>
          </w:p>
        </w:tc>
        <w:tc>
          <w:tcPr>
            <w:tcW w:w="162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6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专项评价设置情况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6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规划情况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26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规划环境影响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评价情况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6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规划及规划环境影响评价符合性分析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1" w:type="pc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其他符合性分析</w:t>
            </w:r>
          </w:p>
        </w:tc>
        <w:tc>
          <w:tcPr>
            <w:tcW w:w="3739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、与相关政策的符合性分析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本项目为灞河新区五村片区的集中供热项目，与相关环保政策文件的符合性分析见下表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pStyle w:val="2"/>
            </w:pPr>
            <w:r>
              <w:rPr>
                <w:rFonts w:hint="eastAsia"/>
              </w:rPr>
              <w:t>与相关环保政策</w:t>
            </w:r>
            <w:r>
              <w:t>符合性分析一览表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1595"/>
              <w:gridCol w:w="2818"/>
              <w:gridCol w:w="1275"/>
              <w:gridCol w:w="83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</w:trPr>
              <w:tc>
                <w:tcPr>
                  <w:tcW w:w="122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color w:val="000000"/>
                      <w:kern w:val="0"/>
                      <w:szCs w:val="21"/>
                    </w:rPr>
                    <w:t>政策名称</w:t>
                  </w:r>
                </w:p>
              </w:tc>
              <w:tc>
                <w:tcPr>
                  <w:tcW w:w="2159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color w:val="000000"/>
                      <w:kern w:val="0"/>
                      <w:szCs w:val="21"/>
                    </w:rPr>
                    <w:t>内容</w:t>
                  </w:r>
                </w:p>
              </w:tc>
              <w:tc>
                <w:tcPr>
                  <w:tcW w:w="97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color w:val="000000"/>
                      <w:kern w:val="0"/>
                      <w:szCs w:val="21"/>
                    </w:rPr>
                    <w:t>本项目情况</w:t>
                  </w:r>
                </w:p>
              </w:tc>
              <w:tc>
                <w:tcPr>
                  <w:tcW w:w="64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color w:val="000000"/>
                      <w:kern w:val="0"/>
                      <w:szCs w:val="21"/>
                    </w:rPr>
                    <w:t>符合性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</w:trPr>
              <w:tc>
                <w:tcPr>
                  <w:tcW w:w="122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《陕西省“十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lang w:bidi="ar"/>
                    </w:rPr>
                    <w:t>四</w:t>
                  </w: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五”生态环境保护规划》</w:t>
                  </w:r>
                </w:p>
              </w:tc>
              <w:tc>
                <w:tcPr>
                  <w:tcW w:w="2159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  <w:lang w:bidi="ar"/>
                    </w:rPr>
                    <w:t>持续因地制宜实施“煤改气”、油改气”、电能、地热、生物质等清洁能源取暖措施。</w:t>
                  </w:r>
                </w:p>
              </w:tc>
              <w:tc>
                <w:tcPr>
                  <w:tcW w:w="97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本项目为燃气锅炉，燃料为天然气</w:t>
                  </w:r>
                </w:p>
              </w:tc>
              <w:tc>
                <w:tcPr>
                  <w:tcW w:w="64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符合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</w:trPr>
              <w:tc>
                <w:tcPr>
                  <w:tcW w:w="122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  <w:lang w:bidi="ar"/>
                    </w:rPr>
                    <w:t>《西安市大气污染防治条例》（2</w:t>
                  </w: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018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  <w:lang w:bidi="ar"/>
                    </w:rPr>
                    <w:t>）</w:t>
                  </w:r>
                </w:p>
              </w:tc>
              <w:tc>
                <w:tcPr>
                  <w:tcW w:w="2159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  <w:lang w:bidi="ar"/>
                    </w:rPr>
                    <w:t>市、区县人民政府应当编制供热专项规划，发展分布式能源，统筹热源和管网建设，逐步扩大城乡集中供热范围。</w:t>
                  </w:r>
                </w:p>
              </w:tc>
              <w:tc>
                <w:tcPr>
                  <w:tcW w:w="97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  <w:lang w:bidi="ar"/>
                    </w:rPr>
                    <w:t>本项目属于分布式供热站</w:t>
                  </w:r>
                </w:p>
              </w:tc>
              <w:tc>
                <w:tcPr>
                  <w:tcW w:w="64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2"/>
                    </w:rPr>
                    <w:t>符合</w:t>
                  </w:r>
                </w:p>
              </w:tc>
            </w:tr>
          </w:tbl>
          <w:p>
            <w:pPr>
              <w:adjustRightInd w:val="0"/>
              <w:snapToGrid w:val="0"/>
              <w:spacing w:before="120" w:beforeLines="50" w:line="360" w:lineRule="auto"/>
              <w:ind w:firstLine="482" w:firstLineChars="20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>
              <w:rPr>
                <w:b/>
                <w:bCs/>
                <w:color w:val="000000"/>
                <w:sz w:val="24"/>
              </w:rPr>
              <w:t>选址合理性分析</w:t>
            </w: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本项目位于灞河新区五村安置区西北角</w:t>
            </w:r>
            <w:r>
              <w:rPr>
                <w:rFonts w:hAnsi="宋体"/>
                <w:color w:val="000000"/>
                <w:sz w:val="24"/>
              </w:rPr>
              <w:t>。</w:t>
            </w:r>
            <w:r>
              <w:rPr>
                <w:color w:val="000000"/>
                <w:sz w:val="24"/>
              </w:rPr>
              <w:t>项目周围主要为居民</w:t>
            </w:r>
            <w:r>
              <w:rPr>
                <w:rFonts w:hint="eastAsia"/>
                <w:color w:val="000000"/>
                <w:sz w:val="24"/>
              </w:rPr>
              <w:t>小区</w:t>
            </w:r>
            <w:r>
              <w:rPr>
                <w:color w:val="000000"/>
                <w:sz w:val="24"/>
              </w:rPr>
              <w:t>，周边无食品、农副产品加工类对大气环境质量要求较高的企业，本项目的建设对周边企业无明显制约因素。</w:t>
            </w:r>
            <w:r>
              <w:rPr>
                <w:snapToGrid w:val="0"/>
                <w:color w:val="000000"/>
                <w:kern w:val="0"/>
                <w:sz w:val="24"/>
              </w:rPr>
              <w:t>项目建成后正常工况下，废气、废水及噪声排放均可满足标准要求，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从环境影响角度分析，项目建设可行。</w:t>
            </w:r>
            <w:r>
              <w:rPr>
                <w:snapToGrid w:val="0"/>
                <w:color w:val="000000"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70" w:firstLineChars="196"/>
              <w:rPr>
                <w:snapToGrid w:val="0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outlineLvl w:val="0"/>
        <w:rPr>
          <w:color w:val="000000"/>
          <w:sz w:val="30"/>
        </w:rPr>
        <w:sectPr>
          <w:footerReference r:id="rId5" w:type="default"/>
          <w:pgSz w:w="11906" w:h="16838"/>
          <w:pgMar w:top="1440" w:right="1440" w:bottom="1440" w:left="1440" w:header="851" w:footer="850" w:gutter="0"/>
          <w:pgNumType w:start="1"/>
          <w:cols w:space="720" w:num="1"/>
          <w:docGrid w:linePitch="312" w:charSpace="0"/>
        </w:sectPr>
      </w:pPr>
    </w:p>
    <w:p>
      <w:pPr>
        <w:pStyle w:val="13"/>
        <w:spacing w:before="0" w:beforeAutospacing="0" w:after="0" w:afterAutospacing="0"/>
        <w:outlineLvl w:val="0"/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二、建设项目工程分析</w:t>
      </w:r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6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建设内容</w:t>
            </w:r>
          </w:p>
        </w:tc>
        <w:tc>
          <w:tcPr>
            <w:tcW w:w="816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1、地理位置与四邻关系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FF0000"/>
                <w:kern w:val="0"/>
                <w:sz w:val="24"/>
                <w:szCs w:val="21"/>
              </w:rPr>
            </w:pP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本项目位于五村安置楼的西北角，东侧为五村安置楼以及商业区，南侧规划为商业区（目前为空地），西侧为规划路（建设中），北侧为规划路（已建成待使用）。地理位置见附图</w:t>
            </w:r>
            <w:r>
              <w:rPr>
                <w:color w:val="000000"/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，四邻关系见附图</w:t>
            </w:r>
            <w:r>
              <w:rPr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、</w:t>
            </w:r>
            <w:r>
              <w:rPr>
                <w:rFonts w:hint="eastAsia"/>
                <w:b/>
                <w:color w:val="000000"/>
                <w:sz w:val="24"/>
              </w:rPr>
              <w:t>工程组成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本项目位于</w:t>
            </w:r>
            <w:r>
              <w:rPr>
                <w:rFonts w:hint="eastAsia"/>
                <w:color w:val="000000"/>
                <w:kern w:val="0"/>
                <w:sz w:val="24"/>
                <w:szCs w:val="21"/>
              </w:rPr>
              <w:t>五村安置楼的西北角</w:t>
            </w:r>
            <w:r>
              <w:rPr>
                <w:rFonts w:hint="eastAsia"/>
                <w:kern w:val="0"/>
                <w:sz w:val="24"/>
              </w:rPr>
              <w:t>，建设地上锅炉房1座，占地面积1800</w:t>
            </w:r>
            <w:r>
              <w:rPr>
                <w:rFonts w:hint="eastAsia"/>
                <w:bCs/>
                <w:kern w:val="0"/>
                <w:sz w:val="24"/>
              </w:rPr>
              <w:t>平方米，建筑面积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80.44</w:t>
            </w:r>
            <w:r>
              <w:rPr>
                <w:rFonts w:hint="eastAsia"/>
                <w:bCs/>
                <w:kern w:val="0"/>
                <w:sz w:val="24"/>
              </w:rPr>
              <w:t>平方米，安装</w:t>
            </w:r>
            <w:r>
              <w:rPr>
                <w:bCs/>
                <w:kern w:val="0"/>
                <w:sz w:val="24"/>
              </w:rPr>
              <w:t>14</w:t>
            </w:r>
            <w:r>
              <w:rPr>
                <w:rFonts w:hint="eastAsia"/>
                <w:bCs/>
                <w:kern w:val="0"/>
                <w:sz w:val="24"/>
              </w:rPr>
              <w:t>MW燃气热水锅炉</w:t>
            </w:r>
            <w:r>
              <w:rPr>
                <w:bCs/>
                <w:kern w:val="0"/>
                <w:sz w:val="24"/>
              </w:rPr>
              <w:t>1</w:t>
            </w:r>
            <w:r>
              <w:rPr>
                <w:rFonts w:hint="eastAsia"/>
                <w:bCs/>
                <w:kern w:val="0"/>
                <w:sz w:val="24"/>
              </w:rPr>
              <w:t>台，7MW燃气热水锅炉2台，总负荷为</w:t>
            </w:r>
            <w:r>
              <w:rPr>
                <w:bCs/>
                <w:kern w:val="0"/>
                <w:sz w:val="24"/>
              </w:rPr>
              <w:t>28</w:t>
            </w:r>
            <w:r>
              <w:rPr>
                <w:rFonts w:hint="eastAsia"/>
                <w:bCs/>
                <w:kern w:val="0"/>
                <w:sz w:val="24"/>
              </w:rPr>
              <w:t>MW（合</w:t>
            </w:r>
            <w:r>
              <w:rPr>
                <w:bCs/>
                <w:kern w:val="0"/>
                <w:sz w:val="24"/>
              </w:rPr>
              <w:t>40</w:t>
            </w:r>
            <w:r>
              <w:rPr>
                <w:rFonts w:hint="eastAsia"/>
                <w:bCs/>
                <w:kern w:val="0"/>
                <w:sz w:val="24"/>
              </w:rPr>
              <w:t>吨/小时）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，总供热面积为</w:t>
            </w:r>
            <w:r>
              <w:rPr>
                <w:bCs/>
                <w:color w:val="000000"/>
                <w:kern w:val="0"/>
                <w:sz w:val="24"/>
              </w:rPr>
              <w:t>80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万平方米，供热范围为柳莺路以北，灞瑞一路以南，纺渭路以东，柳烟路以西。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其工程</w:t>
            </w:r>
            <w:r>
              <w:rPr>
                <w:color w:val="000000"/>
                <w:sz w:val="24"/>
              </w:rPr>
              <w:t>组成详见下表。</w:t>
            </w:r>
          </w:p>
          <w:p>
            <w:pPr>
              <w:pStyle w:val="2"/>
            </w:pPr>
            <w:r>
              <w:rPr>
                <w:rFonts w:hint="eastAsia"/>
              </w:rPr>
              <w:t>本</w:t>
            </w:r>
            <w:r>
              <w:t>项目</w:t>
            </w:r>
            <w:r>
              <w:rPr>
                <w:rFonts w:hint="eastAsia"/>
              </w:rPr>
              <w:t>工程组成一览表（生活区）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00"/>
              <w:gridCol w:w="1024"/>
              <w:gridCol w:w="641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类别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工程名称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建设</w:t>
                  </w:r>
                  <w:r>
                    <w:rPr>
                      <w:b/>
                      <w:color w:val="000000"/>
                      <w:szCs w:val="21"/>
                    </w:rPr>
                    <w:t>内容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主体工程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锅炉房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地上1F，占地面积1800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平方米，建筑面积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8</w:t>
                  </w:r>
                  <w:r>
                    <w:rPr>
                      <w:color w:val="000000"/>
                      <w:szCs w:val="21"/>
                    </w:rPr>
                    <w:t>80.44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平方米，安装</w:t>
                  </w:r>
                  <w:r>
                    <w:rPr>
                      <w:bCs/>
                      <w:color w:val="000000"/>
                      <w:szCs w:val="21"/>
                    </w:rPr>
                    <w:t>14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MW燃气热水锅炉</w:t>
                  </w:r>
                  <w:r>
                    <w:rPr>
                      <w:bCs/>
                      <w:color w:val="000000"/>
                      <w:szCs w:val="21"/>
                    </w:rPr>
                    <w:t>1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台，7MW燃气热水锅炉2台，总负荷为</w:t>
                  </w:r>
                  <w:r>
                    <w:rPr>
                      <w:bCs/>
                      <w:color w:val="000000"/>
                      <w:szCs w:val="21"/>
                    </w:rPr>
                    <w:t>28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MW（合</w:t>
                  </w:r>
                  <w:r>
                    <w:rPr>
                      <w:bCs/>
                      <w:color w:val="000000"/>
                      <w:szCs w:val="21"/>
                    </w:rPr>
                    <w:t>40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吨/小时）。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辅助工程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水处理间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widowControl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设全自动软水器1台，产水量1</w:t>
                  </w:r>
                  <w:r>
                    <w:rPr>
                      <w:color w:val="000000"/>
                      <w:szCs w:val="21"/>
                    </w:rPr>
                    <w:t>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~</w:t>
                  </w:r>
                  <w:r>
                    <w:rPr>
                      <w:color w:val="000000"/>
                      <w:sz w:val="22"/>
                      <w:szCs w:val="22"/>
                    </w:rPr>
                    <w:t>15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m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color w:val="000000"/>
                      <w:szCs w:val="21"/>
                    </w:rPr>
                    <w:t>/h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，采用离子交换树脂处理工艺，配套</w:t>
                  </w:r>
                  <w:r>
                    <w:rPr>
                      <w:color w:val="000000"/>
                      <w:szCs w:val="21"/>
                    </w:rPr>
                    <w:t>20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m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软水箱1台及其它辅助设备。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vMerge w:val="restar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公用工程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供水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市政供水。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供电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市政供电。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供气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市政天然气。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vMerge w:val="restar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环保工程</w:t>
                  </w: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废气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锅炉均采用低氮燃烧器，</w:t>
                  </w:r>
                  <w:r>
                    <w:rPr>
                      <w:rFonts w:hint="eastAsia"/>
                      <w:szCs w:val="21"/>
                    </w:rPr>
                    <w:t>天然气燃烧废气经8m高排气筒（DA</w:t>
                  </w:r>
                  <w:r>
                    <w:rPr>
                      <w:szCs w:val="21"/>
                    </w:rPr>
                    <w:t>001</w:t>
                  </w:r>
                  <w:r>
                    <w:rPr>
                      <w:rFonts w:hint="eastAsia"/>
                      <w:szCs w:val="21"/>
                    </w:rPr>
                    <w:t>~DA</w:t>
                  </w:r>
                  <w:r>
                    <w:rPr>
                      <w:szCs w:val="21"/>
                    </w:rPr>
                    <w:t>003</w:t>
                  </w:r>
                  <w:r>
                    <w:rPr>
                      <w:rFonts w:hint="eastAsia"/>
                      <w:szCs w:val="21"/>
                    </w:rPr>
                    <w:t>）排放，排气筒管径为</w:t>
                  </w:r>
                  <w:r>
                    <w:rPr>
                      <w:szCs w:val="21"/>
                    </w:rPr>
                    <w:t>0.8</w:t>
                  </w:r>
                  <w:r>
                    <w:rPr>
                      <w:rFonts w:hint="eastAsia"/>
                      <w:szCs w:val="21"/>
                    </w:rPr>
                    <w:t>m。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废水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生产废水：软化制备废水、锅炉排污水和反冲洗废水排入化粪池收集后进入市政污水管网，后</w:t>
                  </w:r>
                  <w:r>
                    <w:rPr>
                      <w:rFonts w:hint="eastAsia"/>
                    </w:rPr>
                    <w:t>排入西安市第三污水处理厂。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噪声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选择低噪声设备，锅炉和水泵均设置减振装置，并全部设置于全封闭的隔音设备房内。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97" w:hRule="atLeast"/>
              </w:trPr>
              <w:tc>
                <w:tcPr>
                  <w:tcW w:w="591" w:type="dxa"/>
                  <w:vMerge w:val="continue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008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固体废物</w:t>
                  </w:r>
                </w:p>
              </w:tc>
              <w:tc>
                <w:tcPr>
                  <w:tcW w:w="6316" w:type="dxa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left"/>
                  </w:pPr>
                  <w:r>
                    <w:rPr>
                      <w:rFonts w:hint="eastAsia"/>
                    </w:rPr>
                    <w:t>废离子交换树脂设暂存箱收集后交厂家回收处置；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</w:rPr>
                    <w:t>生活垃圾垃圾桶分类收集，</w:t>
                  </w:r>
                  <w:r>
                    <w:t>环卫部门</w:t>
                  </w:r>
                  <w:r>
                    <w:rPr>
                      <w:rFonts w:hint="eastAsia"/>
                    </w:rPr>
                    <w:t>分类清运。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snapToGrid w:val="0"/>
              <w:spacing w:before="120" w:beforeLines="50" w:line="360" w:lineRule="auto"/>
              <w:ind w:firstLine="482" w:firstLineChars="200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3</w:t>
            </w:r>
            <w:r>
              <w:rPr>
                <w:b/>
                <w:color w:val="000000"/>
                <w:kern w:val="0"/>
                <w:sz w:val="24"/>
              </w:rPr>
              <w:t>、</w:t>
            </w:r>
            <w:r>
              <w:rPr>
                <w:rFonts w:hint="eastAsia"/>
                <w:b/>
                <w:color w:val="000000"/>
                <w:kern w:val="0"/>
                <w:sz w:val="24"/>
              </w:rPr>
              <w:t>生产</w:t>
            </w:r>
            <w:r>
              <w:rPr>
                <w:b/>
                <w:color w:val="000000"/>
                <w:kern w:val="0"/>
                <w:sz w:val="24"/>
              </w:rPr>
              <w:t>设备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</w:t>
            </w:r>
            <w:r>
              <w:rPr>
                <w:color w:val="000000"/>
                <w:sz w:val="24"/>
              </w:rPr>
              <w:t>项目具体生产设备见下表。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>
              <w:t>项目主要生产设备一览表</w:t>
            </w:r>
          </w:p>
          <w:tbl>
            <w:tblPr>
              <w:tblStyle w:val="16"/>
              <w:tblW w:w="8037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52"/>
              <w:gridCol w:w="1852"/>
              <w:gridCol w:w="4255"/>
              <w:gridCol w:w="564"/>
              <w:gridCol w:w="714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编号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设备名称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设备型号及参数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444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真空超低氮燃气热水锅炉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YHZRQ-</w:t>
                  </w:r>
                  <w:r>
                    <w:rPr>
                      <w:bCs/>
                      <w:color w:val="000000"/>
                      <w:szCs w:val="21"/>
                    </w:rPr>
                    <w:t>600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N；额定热功率：7MW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供回水问的：1</w:t>
                  </w:r>
                  <w:r>
                    <w:rPr>
                      <w:bCs/>
                      <w:color w:val="000000"/>
                      <w:szCs w:val="21"/>
                    </w:rPr>
                    <w:t>10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/</w:t>
                  </w:r>
                  <w:r>
                    <w:rPr>
                      <w:bCs/>
                      <w:color w:val="000000"/>
                      <w:szCs w:val="21"/>
                    </w:rPr>
                    <w:t>70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℃；循环流量：1</w:t>
                  </w:r>
                  <w:r>
                    <w:rPr>
                      <w:bCs/>
                      <w:color w:val="000000"/>
                      <w:szCs w:val="21"/>
                    </w:rPr>
                    <w:t>50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</w:t>
                  </w:r>
                  <w:r>
                    <w:rPr>
                      <w:bCs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bCs/>
                      <w:color w:val="000000"/>
                      <w:szCs w:val="21"/>
                    </w:rPr>
                    <w:t>/h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设计热效率：</w:t>
                  </w:r>
                  <w:r>
                    <w:rPr>
                      <w:bCs/>
                      <w:color w:val="000000"/>
                      <w:szCs w:val="21"/>
                    </w:rPr>
                    <w:t>96.3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%；单台耗气量：7</w:t>
                  </w:r>
                  <w:r>
                    <w:rPr>
                      <w:bCs/>
                      <w:color w:val="000000"/>
                      <w:szCs w:val="21"/>
                    </w:rPr>
                    <w:t>40.3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</w:t>
                  </w:r>
                  <w:r>
                    <w:rPr>
                      <w:bCs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bCs/>
                      <w:color w:val="000000"/>
                      <w:szCs w:val="21"/>
                    </w:rPr>
                    <w:t>/h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台</w:t>
                  </w:r>
                </w:p>
              </w:tc>
              <w:tc>
                <w:tcPr>
                  <w:tcW w:w="44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带控制柜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真空超低氮燃气热水锅炉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YHZRQ-</w:t>
                  </w:r>
                  <w:r>
                    <w:rPr>
                      <w:bCs/>
                      <w:color w:val="000000"/>
                      <w:szCs w:val="21"/>
                    </w:rPr>
                    <w:t>1200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N；额定热功率：</w:t>
                  </w:r>
                  <w:r>
                    <w:rPr>
                      <w:bCs/>
                      <w:color w:val="000000"/>
                      <w:szCs w:val="21"/>
                    </w:rPr>
                    <w:t>14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MW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供回水问的：1</w:t>
                  </w:r>
                  <w:r>
                    <w:rPr>
                      <w:bCs/>
                      <w:color w:val="000000"/>
                      <w:szCs w:val="21"/>
                    </w:rPr>
                    <w:t>10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/</w:t>
                  </w:r>
                  <w:r>
                    <w:rPr>
                      <w:bCs/>
                      <w:color w:val="000000"/>
                      <w:szCs w:val="21"/>
                    </w:rPr>
                    <w:t>70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℃；循环流量：</w:t>
                  </w:r>
                  <w:r>
                    <w:rPr>
                      <w:bCs/>
                      <w:color w:val="000000"/>
                      <w:szCs w:val="21"/>
                    </w:rPr>
                    <w:t>300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</w:t>
                  </w:r>
                  <w:r>
                    <w:rPr>
                      <w:bCs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bCs/>
                      <w:color w:val="000000"/>
                      <w:szCs w:val="21"/>
                    </w:rPr>
                    <w:t>/h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设计热效率：</w:t>
                  </w:r>
                  <w:r>
                    <w:rPr>
                      <w:bCs/>
                      <w:color w:val="000000"/>
                      <w:szCs w:val="21"/>
                    </w:rPr>
                    <w:t>96.3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%；单台耗气量：</w:t>
                  </w:r>
                  <w:r>
                    <w:rPr>
                      <w:bCs/>
                      <w:color w:val="000000"/>
                      <w:szCs w:val="21"/>
                    </w:rPr>
                    <w:t>1480.6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</w:t>
                  </w:r>
                  <w:r>
                    <w:rPr>
                      <w:bCs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bCs/>
                      <w:color w:val="000000"/>
                      <w:szCs w:val="21"/>
                    </w:rPr>
                    <w:t>/h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台</w:t>
                  </w:r>
                </w:p>
              </w:tc>
              <w:tc>
                <w:tcPr>
                  <w:tcW w:w="44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带控制柜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热网循环水泵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KQW</w:t>
                  </w:r>
                  <w:r>
                    <w:rPr>
                      <w:color w:val="000000"/>
                      <w:szCs w:val="21"/>
                    </w:rPr>
                    <w:t>150/410-55/2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；流量：1</w:t>
                  </w:r>
                  <w:r>
                    <w:rPr>
                      <w:color w:val="000000"/>
                      <w:szCs w:val="21"/>
                    </w:rPr>
                    <w:t>80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</w:t>
                  </w:r>
                  <w:r>
                    <w:rPr>
                      <w:bCs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bCs/>
                      <w:color w:val="000000"/>
                      <w:szCs w:val="21"/>
                    </w:rPr>
                    <w:t>/h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2台</w:t>
                  </w:r>
                </w:p>
              </w:tc>
              <w:tc>
                <w:tcPr>
                  <w:tcW w:w="444" w:type="pct"/>
                  <w:noWrap w:val="0"/>
                  <w:vAlign w:val="top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热网循环水泵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KQW</w:t>
                  </w:r>
                  <w:r>
                    <w:rPr>
                      <w:color w:val="000000"/>
                      <w:szCs w:val="21"/>
                    </w:rPr>
                    <w:t>200/410-55/2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；流量：</w:t>
                  </w:r>
                  <w:r>
                    <w:rPr>
                      <w:color w:val="000000"/>
                      <w:szCs w:val="21"/>
                    </w:rPr>
                    <w:t>360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</w:t>
                  </w:r>
                  <w:r>
                    <w:rPr>
                      <w:bCs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bCs/>
                      <w:color w:val="000000"/>
                      <w:szCs w:val="21"/>
                    </w:rPr>
                    <w:t>/h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2台</w:t>
                  </w:r>
                </w:p>
              </w:tc>
              <w:tc>
                <w:tcPr>
                  <w:tcW w:w="444" w:type="pct"/>
                  <w:noWrap w:val="0"/>
                  <w:vAlign w:val="top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用1备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全自动软水器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WD</w:t>
                  </w:r>
                  <w:r>
                    <w:rPr>
                      <w:color w:val="000000"/>
                      <w:szCs w:val="21"/>
                    </w:rPr>
                    <w:t>-10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B；产水量：1</w:t>
                  </w:r>
                  <w:r>
                    <w:rPr>
                      <w:color w:val="000000"/>
                      <w:szCs w:val="21"/>
                    </w:rPr>
                    <w:t>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~</w:t>
                  </w:r>
                  <w:r>
                    <w:rPr>
                      <w:color w:val="000000"/>
                      <w:szCs w:val="21"/>
                    </w:rPr>
                    <w:t>15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m</w:t>
                  </w:r>
                  <w:r>
                    <w:rPr>
                      <w:bCs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bCs/>
                      <w:color w:val="000000"/>
                      <w:szCs w:val="21"/>
                    </w:rPr>
                    <w:t>/h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1台</w:t>
                  </w:r>
                </w:p>
              </w:tc>
              <w:tc>
                <w:tcPr>
                  <w:tcW w:w="444" w:type="pct"/>
                  <w:noWrap w:val="0"/>
                  <w:vAlign w:val="top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软化水箱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</w:t>
                  </w:r>
                  <w:r>
                    <w:rPr>
                      <w:color w:val="000000"/>
                      <w:szCs w:val="21"/>
                    </w:rPr>
                    <w:t>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m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1台</w:t>
                  </w:r>
                </w:p>
              </w:tc>
              <w:tc>
                <w:tcPr>
                  <w:tcW w:w="44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吸顶式房间通风器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功率：1</w:t>
                  </w:r>
                  <w:r>
                    <w:rPr>
                      <w:bCs/>
                      <w:color w:val="000000"/>
                      <w:szCs w:val="21"/>
                    </w:rPr>
                    <w:t>20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W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1台</w:t>
                  </w:r>
                </w:p>
              </w:tc>
              <w:tc>
                <w:tcPr>
                  <w:tcW w:w="44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40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1152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吸顶式房间通风器</w:t>
                  </w:r>
                </w:p>
              </w:tc>
              <w:tc>
                <w:tcPr>
                  <w:tcW w:w="264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功率：</w:t>
                  </w:r>
                  <w:r>
                    <w:rPr>
                      <w:bCs/>
                      <w:color w:val="000000"/>
                      <w:szCs w:val="21"/>
                    </w:rPr>
                    <w:t>250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W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台</w:t>
                  </w:r>
                </w:p>
              </w:tc>
              <w:tc>
                <w:tcPr>
                  <w:tcW w:w="44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</w:tr>
          </w:tbl>
          <w:p>
            <w:pPr>
              <w:adjustRightInd w:val="0"/>
              <w:snapToGrid w:val="0"/>
              <w:spacing w:before="120" w:beforeLines="50"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</w:t>
            </w:r>
            <w:r>
              <w:rPr>
                <w:b/>
                <w:color w:val="000000"/>
                <w:sz w:val="24"/>
              </w:rPr>
              <w:t>、主要原辅材料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</w:t>
            </w:r>
            <w:r>
              <w:rPr>
                <w:color w:val="000000"/>
                <w:sz w:val="24"/>
              </w:rPr>
              <w:t>项目的主要原辅材料详见下表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pStyle w:val="2"/>
            </w:pPr>
            <w:r>
              <w:rPr>
                <w:rFonts w:hint="eastAsia"/>
              </w:rPr>
              <w:t>本</w:t>
            </w:r>
            <w:r>
              <w:t>项目主要原辅材料一览表</w:t>
            </w:r>
          </w:p>
          <w:tbl>
            <w:tblPr>
              <w:tblStyle w:val="16"/>
              <w:tblW w:w="7968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6"/>
              <w:gridCol w:w="1611"/>
              <w:gridCol w:w="1611"/>
              <w:gridCol w:w="1610"/>
              <w:gridCol w:w="153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08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消耗量</w:t>
                  </w:r>
                </w:p>
              </w:tc>
              <w:tc>
                <w:tcPr>
                  <w:tcW w:w="1010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960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08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天然气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FF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6</w:t>
                  </w:r>
                  <w:r>
                    <w:rPr>
                      <w:color w:val="000000"/>
                      <w:kern w:val="0"/>
                      <w:szCs w:val="21"/>
                    </w:rPr>
                    <w:t>39.6</w:t>
                  </w:r>
                </w:p>
              </w:tc>
              <w:tc>
                <w:tcPr>
                  <w:tcW w:w="1010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万m</w:t>
                  </w:r>
                  <w:r>
                    <w:rPr>
                      <w:color w:val="000000"/>
                      <w:kern w:val="0"/>
                      <w:szCs w:val="21"/>
                      <w:vertAlign w:val="superscript"/>
                    </w:rPr>
                    <w:t>3</w:t>
                  </w:r>
                  <w:r>
                    <w:rPr>
                      <w:color w:val="000000"/>
                      <w:kern w:val="0"/>
                      <w:szCs w:val="21"/>
                    </w:rPr>
                    <w:t>/a</w:t>
                  </w:r>
                </w:p>
              </w:tc>
              <w:tc>
                <w:tcPr>
                  <w:tcW w:w="960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市政供气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08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水</w:t>
                  </w:r>
                </w:p>
              </w:tc>
              <w:tc>
                <w:tcPr>
                  <w:tcW w:w="1011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144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7</w:t>
                  </w:r>
                  <w:r>
                    <w:rPr>
                      <w:color w:val="000000"/>
                      <w:kern w:val="0"/>
                      <w:szCs w:val="21"/>
                    </w:rPr>
                    <w:t>3.6</w:t>
                  </w:r>
                </w:p>
              </w:tc>
              <w:tc>
                <w:tcPr>
                  <w:tcW w:w="1010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m</w:t>
                  </w:r>
                  <w:r>
                    <w:rPr>
                      <w:color w:val="000000"/>
                      <w:kern w:val="0"/>
                      <w:szCs w:val="21"/>
                      <w:vertAlign w:val="superscript"/>
                    </w:rPr>
                    <w:t>3</w:t>
                  </w:r>
                  <w:r>
                    <w:rPr>
                      <w:color w:val="000000"/>
                      <w:kern w:val="0"/>
                      <w:szCs w:val="21"/>
                    </w:rPr>
                    <w:t>/a</w:t>
                  </w:r>
                </w:p>
              </w:tc>
              <w:tc>
                <w:tcPr>
                  <w:tcW w:w="960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市政供水</w:t>
                  </w:r>
                </w:p>
              </w:tc>
            </w:tr>
          </w:tbl>
          <w:p>
            <w:pPr>
              <w:adjustRightInd w:val="0"/>
              <w:snapToGrid w:val="0"/>
              <w:spacing w:before="120" w:beforeLines="50" w:line="360" w:lineRule="auto"/>
              <w:ind w:firstLine="480" w:firstLineChars="20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根据锅炉的运行时间则锅炉天然气用量核算过程详见下表。</w:t>
            </w:r>
          </w:p>
          <w:p>
            <w:pPr>
              <w:pStyle w:val="2"/>
            </w:pPr>
            <w:r>
              <w:t>天然气</w:t>
            </w:r>
            <w:r>
              <w:rPr>
                <w:rFonts w:hint="eastAsia"/>
              </w:rPr>
              <w:t>用量核算过程</w:t>
            </w:r>
            <w:r>
              <w:t>一览表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948"/>
              <w:gridCol w:w="1641"/>
              <w:gridCol w:w="4504"/>
              <w:gridCol w:w="944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285" w:hRule="atLeast"/>
              </w:trPr>
              <w:tc>
                <w:tcPr>
                  <w:tcW w:w="590" w:type="pct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分类</w:t>
                  </w:r>
                </w:p>
              </w:tc>
              <w:tc>
                <w:tcPr>
                  <w:tcW w:w="1021" w:type="pct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单台耗气量</w:t>
                  </w:r>
                  <w:r>
                    <w:rPr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m</w:t>
                  </w:r>
                  <w:r>
                    <w:rPr>
                      <w:b/>
                      <w:bCs/>
                      <w:color w:val="000000"/>
                      <w:kern w:val="0"/>
                      <w:szCs w:val="21"/>
                      <w:vertAlign w:val="superscript"/>
                      <w:lang w:bidi="ar"/>
                    </w:rPr>
                    <w:t>3</w:t>
                  </w:r>
                  <w:r>
                    <w:rPr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/h</w:t>
                  </w:r>
                </w:p>
              </w:tc>
              <w:tc>
                <w:tcPr>
                  <w:tcW w:w="2802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运行时间</w:t>
                  </w:r>
                </w:p>
              </w:tc>
              <w:tc>
                <w:tcPr>
                  <w:tcW w:w="58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用气量</w:t>
                  </w:r>
                  <w:r>
                    <w:rPr>
                      <w:rFonts w:hint="eastAsia"/>
                      <w:b/>
                      <w:bCs/>
                      <w:color w:val="000000"/>
                      <w:kern w:val="0"/>
                      <w:szCs w:val="21"/>
                    </w:rPr>
                    <w:t>万</w:t>
                  </w:r>
                  <w:r>
                    <w:rPr>
                      <w:color w:val="000000"/>
                      <w:kern w:val="0"/>
                      <w:szCs w:val="21"/>
                    </w:rPr>
                    <w:t>m</w:t>
                  </w:r>
                  <w:r>
                    <w:rPr>
                      <w:color w:val="000000"/>
                      <w:kern w:val="0"/>
                      <w:szCs w:val="21"/>
                      <w:vertAlign w:val="superscript"/>
                    </w:rPr>
                    <w:t>3</w:t>
                  </w:r>
                  <w:r>
                    <w:rPr>
                      <w:color w:val="000000"/>
                      <w:kern w:val="0"/>
                      <w:szCs w:val="21"/>
                    </w:rPr>
                    <w:t>/a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67" w:hRule="atLeast"/>
              </w:trPr>
              <w:tc>
                <w:tcPr>
                  <w:tcW w:w="590" w:type="pct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7MW</w:t>
                  </w:r>
                </w:p>
              </w:tc>
              <w:tc>
                <w:tcPr>
                  <w:tcW w:w="1021" w:type="pct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7</w:t>
                  </w:r>
                  <w:r>
                    <w:rPr>
                      <w:bCs/>
                      <w:color w:val="000000"/>
                      <w:szCs w:val="21"/>
                    </w:rPr>
                    <w:t>40.3</w:t>
                  </w:r>
                </w:p>
              </w:tc>
              <w:tc>
                <w:tcPr>
                  <w:tcW w:w="2802" w:type="pct"/>
                  <w:vMerge w:val="restar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高峰期</w:t>
                  </w:r>
                  <w:r>
                    <w:rPr>
                      <w:color w:val="000000"/>
                    </w:rPr>
                    <w:t>3</w:t>
                  </w:r>
                  <w:r>
                    <w:rPr>
                      <w:rFonts w:hint="eastAsia"/>
                      <w:color w:val="000000"/>
                    </w:rPr>
                    <w:t>台锅炉全部运行，低峰期运行</w:t>
                  </w:r>
                  <w:r>
                    <w:rPr>
                      <w:color w:val="000000"/>
                    </w:rPr>
                    <w:t>1</w:t>
                  </w:r>
                  <w:r>
                    <w:rPr>
                      <w:rFonts w:hint="eastAsia"/>
                      <w:color w:val="000000"/>
                    </w:rPr>
                    <w:t>台</w:t>
                  </w:r>
                  <w:r>
                    <w:rPr>
                      <w:color w:val="000000"/>
                    </w:rPr>
                    <w:t>14</w:t>
                  </w:r>
                  <w:r>
                    <w:rPr>
                      <w:rFonts w:hint="eastAsia"/>
                      <w:color w:val="000000"/>
                    </w:rPr>
                    <w:t>MW锅炉，每天高峰期和低峰期时间分别为1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rFonts w:hint="eastAsia"/>
                      <w:color w:val="000000"/>
                    </w:rPr>
                    <w:t>小时，全年供暖1</w:t>
                  </w:r>
                  <w:r>
                    <w:rPr>
                      <w:color w:val="000000"/>
                    </w:rPr>
                    <w:t>20</w:t>
                  </w:r>
                  <w:r>
                    <w:rPr>
                      <w:rFonts w:hint="eastAsia"/>
                      <w:color w:val="000000"/>
                    </w:rPr>
                    <w:t>天</w:t>
                  </w:r>
                </w:p>
              </w:tc>
              <w:tc>
                <w:tcPr>
                  <w:tcW w:w="587" w:type="pct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6</w:t>
                  </w:r>
                  <w:r>
                    <w:rPr>
                      <w:color w:val="000000"/>
                      <w:kern w:val="0"/>
                      <w:szCs w:val="21"/>
                    </w:rPr>
                    <w:t>39.6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67" w:hRule="atLeast"/>
              </w:trPr>
              <w:tc>
                <w:tcPr>
                  <w:tcW w:w="590" w:type="pct"/>
                  <w:tcBorders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MW</w:t>
                  </w:r>
                </w:p>
              </w:tc>
              <w:tc>
                <w:tcPr>
                  <w:tcW w:w="1021" w:type="pct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1480.6</w:t>
                  </w:r>
                </w:p>
              </w:tc>
              <w:tc>
                <w:tcPr>
                  <w:tcW w:w="2802" w:type="pct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87" w:type="pct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本项目热负荷统计分析一览表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4"/>
              <w:gridCol w:w="1421"/>
              <w:gridCol w:w="1607"/>
              <w:gridCol w:w="2358"/>
              <w:gridCol w:w="85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1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供热指标（w</w:t>
                  </w:r>
                  <w:r>
                    <w:rPr>
                      <w:b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m</w:t>
                  </w:r>
                  <w:r>
                    <w:rPr>
                      <w:b/>
                      <w:color w:val="000000"/>
                      <w:szCs w:val="21"/>
                      <w:vertAlign w:val="superscript"/>
                    </w:rPr>
                    <w:t>2</w:t>
                  </w: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88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供热面积m</w:t>
                  </w:r>
                  <w:r>
                    <w:rPr>
                      <w:b/>
                      <w:color w:val="000000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000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热负荷(M</w:t>
                  </w:r>
                  <w:r>
                    <w:rPr>
                      <w:b/>
                      <w:color w:val="000000"/>
                      <w:szCs w:val="21"/>
                    </w:rPr>
                    <w:t>W)</w:t>
                  </w:r>
                </w:p>
              </w:tc>
              <w:tc>
                <w:tcPr>
                  <w:tcW w:w="146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高峰期锅炉功率(M</w:t>
                  </w:r>
                  <w:r>
                    <w:rPr>
                      <w:b/>
                      <w:color w:val="000000"/>
                      <w:szCs w:val="21"/>
                    </w:rPr>
                    <w:t>W)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匹配性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1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35</w:t>
                  </w:r>
                </w:p>
              </w:tc>
              <w:tc>
                <w:tcPr>
                  <w:tcW w:w="88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80</w:t>
                  </w: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万</w:t>
                  </w:r>
                </w:p>
              </w:tc>
              <w:tc>
                <w:tcPr>
                  <w:tcW w:w="1000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146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2</w:t>
                  </w:r>
                  <w:r>
                    <w:rPr>
                      <w:bCs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533" w:type="pct"/>
                  <w:noWrap w:val="0"/>
                  <w:vAlign w:val="top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szCs w:val="21"/>
                    </w:rPr>
                    <w:t>匹配</w:t>
                  </w:r>
                </w:p>
              </w:tc>
            </w:tr>
          </w:tbl>
          <w:p>
            <w:pPr>
              <w:spacing w:line="360" w:lineRule="auto"/>
              <w:ind w:firstLine="480" w:firstLineChars="20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根据表</w:t>
            </w:r>
            <w:r>
              <w:rPr>
                <w:rFonts w:hint="eastAsia"/>
                <w:bCs/>
                <w:color w:val="000000"/>
                <w:sz w:val="24"/>
              </w:rPr>
              <w:t>6</w:t>
            </w:r>
            <w:r>
              <w:rPr>
                <w:bCs/>
                <w:color w:val="000000"/>
                <w:sz w:val="24"/>
              </w:rPr>
              <w:t>，项目锅炉总吨位与总体热负荷的相匹配。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  <w:r>
              <w:rPr>
                <w:b/>
                <w:color w:val="000000"/>
                <w:sz w:val="24"/>
              </w:rPr>
              <w:t>、</w:t>
            </w:r>
            <w:r>
              <w:rPr>
                <w:rFonts w:hint="eastAsia"/>
                <w:b/>
                <w:color w:val="000000"/>
                <w:sz w:val="24"/>
              </w:rPr>
              <w:t>水平衡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（1）</w:t>
            </w:r>
            <w:r>
              <w:rPr>
                <w:b/>
                <w:bCs/>
                <w:color w:val="000000"/>
                <w:sz w:val="24"/>
              </w:rPr>
              <w:t>给水</w:t>
            </w:r>
            <w:r>
              <w:rPr>
                <w:color w:val="000000"/>
                <w:sz w:val="24"/>
              </w:rPr>
              <w:t>：用水主要为生产用水</w:t>
            </w:r>
            <w:r>
              <w:rPr>
                <w:rFonts w:hint="eastAsia"/>
                <w:color w:val="000000"/>
                <w:sz w:val="24"/>
              </w:rPr>
              <w:t>和员工生活用水</w:t>
            </w:r>
            <w:r>
              <w:rPr>
                <w:color w:val="000000"/>
                <w:sz w:val="24"/>
              </w:rPr>
              <w:t>，其中生产用水为锅炉补给水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锅炉补给水主要为循环系统损失的补水和锅炉定期排污的补水。</w:t>
            </w:r>
          </w:p>
          <w:p>
            <w:pPr>
              <w:pStyle w:val="43"/>
              <w:snapToGrid w:val="0"/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①生产用水</w:t>
            </w:r>
          </w:p>
          <w:p>
            <w:pPr>
              <w:pStyle w:val="43"/>
              <w:snapToGrid w:val="0"/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循环系统损失补水</w:t>
            </w:r>
            <w:r>
              <w:rPr>
                <w:rFonts w:ascii="Times New Roman" w:hAnsi="Times New Roman" w:cs="Times New Roman"/>
                <w:bCs/>
              </w:rPr>
              <w:t>：对于密闭的热力网循环系统，由于管道及供热设施密封不严，系统漏水；系统检修漏水等原因，需要定期补充。</w:t>
            </w:r>
          </w:p>
          <w:p>
            <w:pPr>
              <w:pStyle w:val="43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</w:t>
            </w:r>
            <w:r>
              <w:rPr>
                <w:rFonts w:hint="eastAsia" w:ascii="Times New Roman" w:hAnsi="Times New Roman" w:cs="Times New Roman"/>
              </w:rPr>
              <w:t>建设单位提供的资料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MW锅炉循环水量为150m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/h，14MW锅炉循环水量为300m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/h，根据设计补充量按循环水量的1%核算，则全天补充水量为108m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，全年补充水量为12960m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。</w:t>
            </w:r>
          </w:p>
          <w:p>
            <w:pPr>
              <w:pStyle w:val="43"/>
              <w:snapToGrid w:val="0"/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锅炉定期排污水</w:t>
            </w:r>
            <w:r>
              <w:rPr>
                <w:rFonts w:ascii="Times New Roman" w:hAnsi="Times New Roman" w:cs="Times New Roman"/>
              </w:rPr>
              <w:t>：锅炉定期排污频次为1月1次，</w:t>
            </w:r>
            <w:r>
              <w:rPr>
                <w:rFonts w:hint="eastAsia" w:ascii="Times New Roman" w:hAnsi="Times New Roman" w:cs="Times New Roman"/>
              </w:rPr>
              <w:t>所有锅炉</w:t>
            </w:r>
            <w:r>
              <w:rPr>
                <w:rFonts w:ascii="Times New Roman" w:hAnsi="Times New Roman" w:cs="Times New Roman"/>
              </w:rPr>
              <w:t>每次排污水</w:t>
            </w:r>
            <w:r>
              <w:rPr>
                <w:rFonts w:hint="eastAsia" w:ascii="Times New Roman" w:hAnsi="Times New Roman" w:cs="Times New Roman"/>
              </w:rPr>
              <w:t>总计</w:t>
            </w:r>
            <w:r>
              <w:rPr>
                <w:rFonts w:ascii="Times New Roman" w:hAnsi="Times New Roman" w:cs="Times New Roman"/>
              </w:rPr>
              <w:t>10m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，则全年排污水量为40m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/a。</w:t>
            </w:r>
          </w:p>
          <w:p>
            <w:pPr>
              <w:pStyle w:val="43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综上所述，本项目锅炉补充水量为13000m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/a</w:t>
            </w:r>
            <w:r>
              <w:rPr>
                <w:rFonts w:hint="eastAsia" w:ascii="Times New Roman" w:hAnsi="Times New Roman" w:cs="Times New Roman"/>
              </w:rPr>
              <w:t>，平均每天1</w:t>
            </w:r>
            <w:r>
              <w:rPr>
                <w:rFonts w:ascii="Times New Roman" w:hAnsi="Times New Roman" w:cs="Times New Roman"/>
              </w:rPr>
              <w:t>08.33m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</w:rPr>
              <w:t>d；</w:t>
            </w:r>
            <w:r>
              <w:rPr>
                <w:rFonts w:ascii="Times New Roman" w:hAnsi="Times New Roman" w:cs="Times New Roman"/>
              </w:rPr>
              <w:t>软水制备率为90%，则软水制备用水量</w:t>
            </w:r>
            <w:r>
              <w:rPr>
                <w:rFonts w:hint="eastAsia" w:ascii="Times New Roman" w:hAnsi="Times New Roman" w:cs="Times New Roman"/>
              </w:rPr>
              <w:t>约</w:t>
            </w:r>
            <w:r>
              <w:rPr>
                <w:rFonts w:ascii="Times New Roman" w:hAnsi="Times New Roman" w:cs="Times New Roman"/>
              </w:rPr>
              <w:t>为14444.44m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/a</w:t>
            </w:r>
            <w:r>
              <w:rPr>
                <w:rFonts w:hint="eastAsia" w:ascii="Times New Roman" w:hAnsi="Times New Roman" w:cs="Times New Roman"/>
              </w:rPr>
              <w:t>，平均每天约</w:t>
            </w:r>
            <w:r>
              <w:rPr>
                <w:rFonts w:ascii="Times New Roman" w:hAnsi="Times New Roman" w:cs="Times New Roman"/>
              </w:rPr>
              <w:t>120.37m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。</w:t>
            </w:r>
          </w:p>
          <w:p>
            <w:pPr>
              <w:pStyle w:val="43"/>
              <w:snapToGrid w:val="0"/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②生活用水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项目劳动定员9人，不在</w:t>
            </w:r>
            <w:r>
              <w:rPr>
                <w:rFonts w:hint="eastAsia"/>
                <w:sz w:val="24"/>
              </w:rPr>
              <w:t>锅炉房内</w:t>
            </w:r>
            <w:r>
              <w:rPr>
                <w:sz w:val="24"/>
              </w:rPr>
              <w:t>食宿，全年工作120天，根据《行业用水定额（修订稿）》（陕西省地方标准DB61/T943-2020），生活用水量按27L/人·d计，则员工生活用水量为</w:t>
            </w:r>
            <w:bookmarkStart w:id="3" w:name="OLE_LINK2"/>
            <w:bookmarkStart w:id="4" w:name="OLE_LINK3"/>
            <w:r>
              <w:rPr>
                <w:sz w:val="24"/>
              </w:rPr>
              <w:t>0.24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/d</w:t>
            </w:r>
            <w:bookmarkEnd w:id="3"/>
            <w:bookmarkEnd w:id="4"/>
            <w:r>
              <w:rPr>
                <w:sz w:val="24"/>
              </w:rPr>
              <w:t>（29.16m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/a）。</w:t>
            </w:r>
          </w:p>
          <w:p>
            <w:pPr>
              <w:pStyle w:val="43"/>
              <w:snapToGrid w:val="0"/>
              <w:spacing w:line="360" w:lineRule="auto"/>
              <w:ind w:firstLine="48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则</w:t>
            </w:r>
            <w:r>
              <w:rPr>
                <w:rFonts w:hint="eastAsia" w:ascii="Times New Roman" w:hAnsi="Times New Roman" w:cs="Times New Roman"/>
              </w:rPr>
              <w:t>本</w:t>
            </w:r>
            <w:r>
              <w:rPr>
                <w:rFonts w:ascii="Times New Roman" w:hAnsi="Times New Roman" w:cs="Times New Roman"/>
              </w:rPr>
              <w:t>项目全年新鲜用水量为120.61m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/d（14473.60m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/a）。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（2）排水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本项目废水主要为软水制备废水、锅炉排污水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其中软水制备废水为12.04m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/d（1444.44m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/a），锅炉排污水量为0.33m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/d（40.00m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/a），</w:t>
            </w:r>
            <w:r>
              <w:rPr>
                <w:rFonts w:hint="eastAsia"/>
                <w:color w:val="000000"/>
                <w:sz w:val="24"/>
              </w:rPr>
              <w:t>生活污水排放量为</w:t>
            </w:r>
            <w:r>
              <w:rPr>
                <w:color w:val="000000"/>
                <w:sz w:val="24"/>
              </w:rPr>
              <w:t>0.19m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/d（23.33m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/a），所有废水一起经</w:t>
            </w:r>
            <w:r>
              <w:rPr>
                <w:rFonts w:hint="eastAsia"/>
                <w:color w:val="000000"/>
                <w:sz w:val="24"/>
              </w:rPr>
              <w:t>化粪池收集后经</w:t>
            </w:r>
            <w:r>
              <w:rPr>
                <w:color w:val="000000"/>
                <w:sz w:val="24"/>
              </w:rPr>
              <w:t>市政污水管网排入西安市第三污水处理厂处理。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综上，</w:t>
            </w:r>
            <w:r>
              <w:rPr>
                <w:rFonts w:hint="eastAsia"/>
                <w:color w:val="000000"/>
                <w:sz w:val="24"/>
              </w:rPr>
              <w:t>本项目</w:t>
            </w:r>
            <w:r>
              <w:rPr>
                <w:color w:val="000000"/>
                <w:sz w:val="24"/>
              </w:rPr>
              <w:t>用水排水情况详见下表。</w:t>
            </w:r>
          </w:p>
          <w:p>
            <w:pPr>
              <w:pStyle w:val="2"/>
            </w:pPr>
            <w:r>
              <w:rPr>
                <w:rFonts w:hint="eastAsia"/>
              </w:rPr>
              <w:t>本项目</w:t>
            </w:r>
            <w:r>
              <w:t>水平衡表    单位：m</w:t>
            </w:r>
            <w:r>
              <w:rPr>
                <w:vertAlign w:val="superscript"/>
              </w:rPr>
              <w:t>3</w:t>
            </w:r>
            <w:r>
              <w:t>/d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9"/>
              <w:gridCol w:w="1561"/>
              <w:gridCol w:w="1275"/>
              <w:gridCol w:w="1276"/>
              <w:gridCol w:w="2416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939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kern w:val="0"/>
                    </w:rPr>
                    <w:t>类别</w:t>
                  </w:r>
                </w:p>
              </w:tc>
              <w:tc>
                <w:tcPr>
                  <w:tcW w:w="971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kern w:val="0"/>
                    </w:rPr>
                    <w:t>用水量</w:t>
                  </w:r>
                </w:p>
              </w:tc>
              <w:tc>
                <w:tcPr>
                  <w:tcW w:w="793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kern w:val="0"/>
                    </w:rPr>
                    <w:t>损耗量</w:t>
                  </w:r>
                </w:p>
              </w:tc>
              <w:tc>
                <w:tcPr>
                  <w:tcW w:w="794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</w:rPr>
                  </w:pPr>
                  <w:r>
                    <w:rPr>
                      <w:b/>
                      <w:bCs/>
                      <w:kern w:val="0"/>
                    </w:rPr>
                    <w:t>废水产生量</w:t>
                  </w:r>
                </w:p>
              </w:tc>
              <w:tc>
                <w:tcPr>
                  <w:tcW w:w="1503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</w:rPr>
                  </w:pPr>
                  <w:r>
                    <w:rPr>
                      <w:b/>
                      <w:bCs/>
                      <w:kern w:val="0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939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软水制备用水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120.37 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108.33 </w:t>
                  </w: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12.04 </w:t>
                  </w:r>
                </w:p>
              </w:tc>
              <w:tc>
                <w:tcPr>
                  <w:tcW w:w="1503" w:type="pct"/>
                  <w:vMerge w:val="restar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snapToGrid w:val="0"/>
                      <w:kern w:val="0"/>
                    </w:rPr>
                    <w:t>其中软水制备用水中的损耗量为制备的软水量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939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</w:rPr>
                    <w:t>生活用水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0.24 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0.05 </w:t>
                  </w: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0.19 </w:t>
                  </w:r>
                </w:p>
              </w:tc>
              <w:tc>
                <w:tcPr>
                  <w:tcW w:w="1503" w:type="pct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939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</w:rPr>
                  </w:pPr>
                  <w:r>
                    <w:rPr>
                      <w:kern w:val="0"/>
                    </w:rPr>
                    <w:t>合计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color="auto" w:sz="12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>120.61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color="auto" w:sz="12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108.38 </w:t>
                  </w:r>
                </w:p>
              </w:tc>
              <w:tc>
                <w:tcPr>
                  <w:tcW w:w="794" w:type="pct"/>
                  <w:tcBorders>
                    <w:top w:val="nil"/>
                    <w:left w:val="nil"/>
                    <w:bottom w:val="single" w:color="auto" w:sz="12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12.56 </w:t>
                  </w:r>
                </w:p>
              </w:tc>
              <w:tc>
                <w:tcPr>
                  <w:tcW w:w="1503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/</w:t>
                  </w:r>
                </w:p>
              </w:tc>
            </w:tr>
          </w:tbl>
          <w:p>
            <w:pPr>
              <w:pStyle w:val="2"/>
            </w:pPr>
            <w:r>
              <w:rPr>
                <w:rFonts w:hint="eastAsia"/>
              </w:rPr>
              <w:t>本项目</w:t>
            </w:r>
            <w:r>
              <w:t>软化水平衡表    单位：m</w:t>
            </w:r>
            <w:r>
              <w:rPr>
                <w:vertAlign w:val="superscript"/>
              </w:rPr>
              <w:t>3</w:t>
            </w:r>
            <w:r>
              <w:t>/d</w:t>
            </w:r>
          </w:p>
          <w:tbl>
            <w:tblPr>
              <w:tblStyle w:val="16"/>
              <w:tblW w:w="4997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0"/>
              <w:gridCol w:w="1949"/>
              <w:gridCol w:w="1708"/>
              <w:gridCol w:w="1637"/>
              <w:gridCol w:w="1618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910" w:type="pct"/>
                  <w:gridSpan w:val="2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kern w:val="0"/>
                    </w:rPr>
                    <w:t>类别</w:t>
                  </w:r>
                </w:p>
              </w:tc>
              <w:tc>
                <w:tcPr>
                  <w:tcW w:w="1063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kern w:val="0"/>
                    </w:rPr>
                    <w:t>使用量</w:t>
                  </w:r>
                </w:p>
              </w:tc>
              <w:tc>
                <w:tcPr>
                  <w:tcW w:w="1019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kern w:val="0"/>
                    </w:rPr>
                    <w:t>损耗量</w:t>
                  </w:r>
                </w:p>
              </w:tc>
              <w:tc>
                <w:tcPr>
                  <w:tcW w:w="1008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kern w:val="0"/>
                    </w:rPr>
                    <w:t>排放量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98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软化水</w:t>
                  </w:r>
                </w:p>
              </w:tc>
              <w:tc>
                <w:tcPr>
                  <w:tcW w:w="121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循环系统补水</w:t>
                  </w:r>
                </w:p>
              </w:tc>
              <w:tc>
                <w:tcPr>
                  <w:tcW w:w="10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1</w:t>
                  </w:r>
                  <w:r>
                    <w:rPr>
                      <w:kern w:val="0"/>
                      <w:szCs w:val="21"/>
                    </w:rPr>
                    <w:t>08.00</w:t>
                  </w:r>
                </w:p>
              </w:tc>
              <w:tc>
                <w:tcPr>
                  <w:tcW w:w="101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1</w:t>
                  </w:r>
                  <w:r>
                    <w:rPr>
                      <w:kern w:val="0"/>
                      <w:szCs w:val="21"/>
                    </w:rPr>
                    <w:t>08.00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698" w:type="pct"/>
                  <w:vMerge w:val="continue"/>
                  <w:tcBorders>
                    <w:left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</w:rPr>
                  </w:pPr>
                </w:p>
              </w:tc>
              <w:tc>
                <w:tcPr>
                  <w:tcW w:w="1213" w:type="pc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</w:rPr>
                  </w:pPr>
                  <w:r>
                    <w:rPr>
                      <w:kern w:val="0"/>
                    </w:rPr>
                    <w:t>锅炉定期排污水</w:t>
                  </w:r>
                </w:p>
              </w:tc>
              <w:tc>
                <w:tcPr>
                  <w:tcW w:w="10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0</w:t>
                  </w:r>
                  <w:r>
                    <w:rPr>
                      <w:kern w:val="0"/>
                      <w:szCs w:val="21"/>
                    </w:rPr>
                    <w:t>.33</w:t>
                  </w:r>
                </w:p>
              </w:tc>
              <w:tc>
                <w:tcPr>
                  <w:tcW w:w="101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0</w:t>
                  </w:r>
                  <w:r>
                    <w:rPr>
                      <w:kern w:val="0"/>
                      <w:szCs w:val="21"/>
                    </w:rPr>
                    <w:t>.33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910" w:type="pct"/>
                  <w:gridSpan w:val="2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kern w:val="0"/>
                    </w:rPr>
                    <w:t>合计</w:t>
                  </w:r>
                </w:p>
              </w:tc>
              <w:tc>
                <w:tcPr>
                  <w:tcW w:w="1063" w:type="pct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1</w:t>
                  </w:r>
                  <w:r>
                    <w:rPr>
                      <w:kern w:val="0"/>
                      <w:szCs w:val="21"/>
                    </w:rPr>
                    <w:t>08.33</w:t>
                  </w:r>
                </w:p>
              </w:tc>
              <w:tc>
                <w:tcPr>
                  <w:tcW w:w="1019" w:type="pct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1</w:t>
                  </w:r>
                  <w:r>
                    <w:rPr>
                      <w:kern w:val="0"/>
                      <w:szCs w:val="21"/>
                    </w:rPr>
                    <w:t>08.00</w:t>
                  </w:r>
                </w:p>
              </w:tc>
              <w:tc>
                <w:tcPr>
                  <w:tcW w:w="1008" w:type="pct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12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kern w:val="0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0</w:t>
                  </w:r>
                  <w:r>
                    <w:rPr>
                      <w:kern w:val="0"/>
                      <w:szCs w:val="21"/>
                    </w:rPr>
                    <w:t>.33</w:t>
                  </w:r>
                </w:p>
              </w:tc>
            </w:tr>
          </w:tbl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color w:val="000000"/>
              </w:rPr>
            </w:pPr>
          </w:p>
          <w:p>
            <w:pPr>
              <w:adjustRightInd w:val="0"/>
              <w:snapToGrid w:val="0"/>
              <w:rPr>
                <w:color w:val="000000"/>
              </w:rPr>
            </w:pPr>
          </w:p>
          <w:p>
            <w:pPr>
              <w:adjustRightInd w:val="0"/>
              <w:snapToGrid w:val="0"/>
              <w:rPr>
                <w:rFonts w:hint="eastAsia"/>
                <w:color w:val="000000"/>
              </w:rPr>
            </w:pPr>
          </w:p>
          <w:p>
            <w:pPr>
              <w:pStyle w:val="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object>
                <v:shape id="_x0000_i1025" o:spt="75" type="#_x0000_t75" style="height:176.35pt;width:392.05pt;" o:ole="t" filled="f" o:preferrelative="t" stroked="f" coordsize="21600,21600">
                  <v:path/>
                  <v:fill on="f" alignshape="1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Visio.Drawing.11" ShapeID="_x0000_i1025" DrawAspect="Content" ObjectID="_1468075725" r:id="rId7">
                  <o:LockedField>false</o:LockedField>
                </o:OLEObject>
              </w:objec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图1    </w:t>
            </w:r>
            <w:r>
              <w:rPr>
                <w:rFonts w:hint="eastAsia"/>
                <w:b/>
                <w:bCs/>
                <w:color w:val="000000"/>
                <w:szCs w:val="24"/>
              </w:rPr>
              <w:t>本项目</w:t>
            </w:r>
            <w:r>
              <w:rPr>
                <w:b/>
                <w:bCs/>
                <w:color w:val="000000"/>
                <w:szCs w:val="24"/>
              </w:rPr>
              <w:t>水平衡图    单位：m</w:t>
            </w:r>
            <w:r>
              <w:rPr>
                <w:b/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/>
                <w:bCs/>
                <w:color w:val="000000"/>
                <w:szCs w:val="24"/>
              </w:rPr>
              <w:t>/d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Ansi="宋体"/>
                <w:b/>
                <w:color w:val="000000"/>
                <w:sz w:val="24"/>
              </w:rPr>
              <w:t>、工作制度及人员编制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210" w:leftChars="100" w:firstLine="240" w:firstLineChars="100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本项目员工共9人，三班制，每班3人。</w:t>
            </w:r>
            <w:r>
              <w:rPr>
                <w:color w:val="000000"/>
              </w:rPr>
              <w:t>运行时间11月15日-次年3月15日</w:t>
            </w:r>
            <w:r>
              <w:rPr>
                <w:rFonts w:hint="eastAsia"/>
                <w:color w:val="000000"/>
              </w:rPr>
              <w:t>，全天运行。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7</w:t>
            </w:r>
            <w:r>
              <w:rPr>
                <w:rFonts w:hAnsi="宋体"/>
                <w:b/>
                <w:color w:val="000000"/>
                <w:sz w:val="24"/>
              </w:rPr>
              <w:t>、</w:t>
            </w:r>
            <w:r>
              <w:rPr>
                <w:rFonts w:hint="eastAsia" w:hAnsi="宋体"/>
                <w:b/>
                <w:color w:val="000000"/>
                <w:sz w:val="24"/>
              </w:rPr>
              <w:t>平面布置</w: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锅炉房为地上一层，</w:t>
            </w:r>
            <w:r>
              <w:rPr>
                <w:rFonts w:hint="eastAsia" w:ascii="宋体" w:hAnsi="宋体"/>
                <w:color w:val="000000"/>
                <w:szCs w:val="24"/>
              </w:rPr>
              <w:t>根据需要将锅炉房划分为锅炉间、水处理间、办公室、控制室等，分区功能明确。项目平面布置详见附图</w:t>
            </w:r>
            <w:r>
              <w:rPr>
                <w:color w:val="000000"/>
                <w:szCs w:val="24"/>
              </w:rPr>
              <w:t>4。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工艺流程和产排污环节</w:t>
            </w:r>
          </w:p>
        </w:tc>
        <w:tc>
          <w:tcPr>
            <w:tcW w:w="816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1、工艺流程及产污环节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（1）工艺流程及产污环节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项目营运期的工艺流程及产污环节见</w:t>
            </w:r>
            <w:r>
              <w:rPr>
                <w:rFonts w:hint="eastAsia"/>
                <w:sz w:val="24"/>
              </w:rPr>
              <w:t>下</w:t>
            </w:r>
            <w:r>
              <w:rPr>
                <w:sz w:val="24"/>
              </w:rPr>
              <w:t>图。</w:t>
            </w:r>
          </w:p>
          <w:p>
            <w:pPr>
              <w:pStyle w:val="44"/>
              <w:spacing w:line="360" w:lineRule="auto"/>
            </w:pPr>
            <w:r>
              <w:rPr>
                <w:rFonts w:hint="eastAsia"/>
              </w:rPr>
              <w:object>
                <v:shape id="_x0000_i1026" o:spt="75" type="#_x0000_t75" style="height:160.4pt;width:264.15pt;" o:ole="t" filled="f" o:preferrelative="t" stroked="f" coordsize="21600,21600">
                  <v:path/>
                  <v:fill on="f" alignshape="1" focussize="0,0"/>
                  <v:stroke on="f"/>
                  <v:imagedata r:id="rId10" grayscale="f" bilevel="f" o:title=""/>
                  <o:lock v:ext="edit" aspectratio="f"/>
                  <w10:wrap type="none"/>
                  <w10:anchorlock/>
                </v:shape>
                <o:OLEObject Type="Embed" ProgID="Visio.Drawing.11" ShapeID="_x0000_i1026" DrawAspect="Content" ObjectID="_1468075726" r:id="rId9">
                  <o:LockedField>false</o:LockedField>
                </o:OLEObject>
              </w:objec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图</w:t>
            </w:r>
            <w:r>
              <w:rPr>
                <w:b/>
                <w:bCs/>
                <w:color w:val="000000"/>
                <w:szCs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Cs w:val="24"/>
              </w:rPr>
              <w:t xml:space="preserve">  </w:t>
            </w:r>
            <w:r>
              <w:rPr>
                <w:b/>
                <w:bCs/>
                <w:color w:val="000000"/>
                <w:szCs w:val="24"/>
              </w:rPr>
              <w:t xml:space="preserve">  项目</w:t>
            </w:r>
            <w:r>
              <w:rPr>
                <w:rFonts w:hint="eastAsia"/>
                <w:b/>
                <w:bCs/>
                <w:color w:val="000000"/>
                <w:szCs w:val="24"/>
              </w:rPr>
              <w:t>营运期</w:t>
            </w:r>
            <w:r>
              <w:rPr>
                <w:b/>
                <w:bCs/>
                <w:color w:val="000000"/>
                <w:szCs w:val="24"/>
              </w:rPr>
              <w:t>工艺流程及产污节点图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（2）主要生产工艺流程简述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燃烧系统：天然气在锅炉内燃烧，将锅内水加热成高温热水，通过循环水泵送至采暖系统，经热交换达到供暖的目的，热交换后的水回到锅炉重新被加热。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补水系统：自来水经过软水器软化处理后，产生软化废水，废水排入污水管网，软水排入软水水箱补充锅炉损耗和采暖系统损耗。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锅炉运行过程中产污主要有锅炉燃烧废气（G</w:t>
            </w:r>
            <w:r>
              <w:rPr>
                <w:sz w:val="24"/>
                <w:vertAlign w:val="subscript"/>
              </w:rPr>
              <w:t>1</w:t>
            </w:r>
            <w:r>
              <w:rPr>
                <w:rFonts w:hint="eastAsia"/>
                <w:sz w:val="24"/>
              </w:rPr>
              <w:t>）、软水制备废水（W</w:t>
            </w:r>
            <w:r>
              <w:rPr>
                <w:sz w:val="24"/>
                <w:vertAlign w:val="subscript"/>
              </w:rPr>
              <w:t>1</w:t>
            </w:r>
            <w:r>
              <w:rPr>
                <w:rFonts w:hint="eastAsia"/>
                <w:sz w:val="24"/>
              </w:rPr>
              <w:t>）、锅炉排污水（W</w:t>
            </w:r>
            <w:r>
              <w:rPr>
                <w:sz w:val="24"/>
                <w:vertAlign w:val="subscript"/>
              </w:rPr>
              <w:t>2</w:t>
            </w:r>
            <w:r>
              <w:rPr>
                <w:rFonts w:hint="eastAsia"/>
                <w:sz w:val="24"/>
              </w:rPr>
              <w:t>）、废离子交换树脂（S</w:t>
            </w:r>
            <w:r>
              <w:rPr>
                <w:sz w:val="24"/>
                <w:vertAlign w:val="subscript"/>
              </w:rPr>
              <w:t>1</w:t>
            </w:r>
            <w:r>
              <w:rPr>
                <w:rFonts w:hint="eastAsia"/>
                <w:sz w:val="24"/>
              </w:rPr>
              <w:t>）以及泵、风机等产生的噪声（N）。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（3）其他环保工程、辅助工程的产污环节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辅助工程：员工产生的生活污水（W</w:t>
            </w:r>
            <w:r>
              <w:rPr>
                <w:sz w:val="24"/>
                <w:vertAlign w:val="subscript"/>
              </w:rPr>
              <w:t>3</w:t>
            </w:r>
            <w:r>
              <w:rPr>
                <w:rFonts w:hint="eastAsia"/>
                <w:sz w:val="24"/>
              </w:rPr>
              <w:t>）和生活垃圾（S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>
              <w:rPr>
                <w:rFonts w:hint="eastAsia"/>
                <w:sz w:val="24"/>
              </w:rPr>
              <w:t>）；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综上所述，本项目运营期的</w:t>
            </w:r>
            <w:r>
              <w:rPr>
                <w:sz w:val="24"/>
              </w:rPr>
              <w:t>污染源及污染因子</w:t>
            </w:r>
            <w:r>
              <w:rPr>
                <w:rFonts w:hint="eastAsia"/>
                <w:sz w:val="24"/>
              </w:rPr>
              <w:t>情况详见下表。</w:t>
            </w:r>
          </w:p>
          <w:p>
            <w:pPr>
              <w:pStyle w:val="2"/>
            </w:pPr>
            <w:r>
              <w:t>污染源及污染因子识别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1"/>
              <w:gridCol w:w="2097"/>
              <w:gridCol w:w="929"/>
              <w:gridCol w:w="2519"/>
              <w:gridCol w:w="137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类别</w:t>
                  </w: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产生环节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代号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污染因子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排污方式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废气</w:t>
                  </w: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天然气燃烧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G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SO</w:t>
                  </w:r>
                  <w:r>
                    <w:rPr>
                      <w:vertAlign w:val="subscript"/>
                    </w:rPr>
                    <w:t>2</w:t>
                  </w:r>
                  <w:r>
                    <w:t>、NO</w:t>
                  </w:r>
                  <w:r>
                    <w:rPr>
                      <w:vertAlign w:val="subscript"/>
                    </w:rPr>
                    <w:t>x</w:t>
                  </w:r>
                  <w:r>
                    <w:t>、颗粒物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连续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vMerge w:val="restar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废水</w:t>
                  </w: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软水制备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W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SS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间歇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锅炉排污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W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SS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间歇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员工生活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W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BOD</w:t>
                  </w:r>
                  <w:r>
                    <w:rPr>
                      <w:vertAlign w:val="subscript"/>
                    </w:rPr>
                    <w:t>5</w:t>
                  </w:r>
                  <w:r>
                    <w:t>、COD、SS、氨氮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间歇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vMerge w:val="restar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固废</w:t>
                  </w: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软水器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S</w:t>
                  </w:r>
                  <w:r>
                    <w:rPr>
                      <w:vertAlign w:val="subscript"/>
                    </w:rPr>
                    <w:t>1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废离子交换树脂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间歇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员工生活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S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生活垃圾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间歇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9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噪声</w:t>
                  </w:r>
                </w:p>
              </w:tc>
              <w:tc>
                <w:tcPr>
                  <w:tcW w:w="1304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设备</w:t>
                  </w:r>
                </w:p>
              </w:tc>
              <w:tc>
                <w:tcPr>
                  <w:tcW w:w="578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N</w:t>
                  </w:r>
                </w:p>
              </w:tc>
              <w:tc>
                <w:tcPr>
                  <w:tcW w:w="1567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Leq（A）</w:t>
                  </w:r>
                </w:p>
              </w:tc>
              <w:tc>
                <w:tcPr>
                  <w:tcW w:w="853" w:type="pct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连续</w:t>
                  </w:r>
                </w:p>
              </w:tc>
            </w:tr>
          </w:tbl>
          <w:p>
            <w:pPr>
              <w:pStyle w:val="4"/>
              <w:adjustRightInd w:val="0"/>
              <w:snapToGrid w:val="0"/>
              <w:spacing w:line="360" w:lineRule="auto"/>
              <w:ind w:firstLine="0" w:firstLineChars="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9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Cs w:val="24"/>
              </w:rPr>
              <w:t>与项目有关的原有环境污染问题</w:t>
            </w:r>
          </w:p>
        </w:tc>
        <w:tc>
          <w:tcPr>
            <w:tcW w:w="816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20" w:beforeLines="50" w:line="360" w:lineRule="auto"/>
              <w:ind w:firstLine="480" w:firstLineChars="2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本项目为新建项目，不存在与原有项目有关的环境污染问题。</w:t>
            </w:r>
          </w:p>
        </w:tc>
      </w:tr>
    </w:tbl>
    <w:p>
      <w:pPr>
        <w:pStyle w:val="13"/>
        <w:jc w:val="center"/>
        <w:rPr>
          <w:rFonts w:ascii="Times New Roman" w:hAnsi="Times New Roman"/>
          <w:snapToGrid w:val="0"/>
          <w:color w:val="000000"/>
          <w:sz w:val="36"/>
          <w:szCs w:val="36"/>
        </w:rPr>
        <w:sectPr>
          <w:pgSz w:w="11906" w:h="16838"/>
          <w:pgMar w:top="1440" w:right="1440" w:bottom="1440" w:left="1440" w:header="851" w:footer="850" w:gutter="0"/>
          <w:cols w:space="720" w:num="1"/>
          <w:docGrid w:linePitch="312" w:charSpace="0"/>
        </w:sectPr>
      </w:pPr>
    </w:p>
    <w:p>
      <w:pPr>
        <w:pStyle w:val="13"/>
        <w:spacing w:before="0" w:beforeAutospacing="0" w:after="0" w:afterAutospacing="0"/>
        <w:outlineLvl w:val="0"/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三、区域环境质量现状、环境保护目标及评价标准</w:t>
      </w:r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区域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环境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质量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现状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</w:t>
            </w:r>
            <w:r>
              <w:rPr>
                <w:b/>
                <w:color w:val="000000"/>
                <w:sz w:val="24"/>
              </w:rPr>
              <w:t>环境空气质量现状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cs="宋体"/>
                <w:sz w:val="24"/>
                <w:szCs w:val="21"/>
              </w:rPr>
            </w:pPr>
            <w:r>
              <w:rPr>
                <w:rFonts w:hint="eastAsia" w:cs="宋体"/>
                <w:sz w:val="24"/>
                <w:szCs w:val="21"/>
              </w:rPr>
              <w:t>为了解项目所在地环境空气质量现状，本次环评根据陕西省环境保护厅公布的《环保快报</w:t>
            </w:r>
            <w:r>
              <w:rPr>
                <w:rFonts w:cs="宋体"/>
                <w:sz w:val="24"/>
                <w:szCs w:val="21"/>
              </w:rPr>
              <w:t>2021</w:t>
            </w:r>
            <w:r>
              <w:rPr>
                <w:rFonts w:hint="eastAsia" w:cs="宋体"/>
                <w:sz w:val="24"/>
                <w:szCs w:val="21"/>
              </w:rPr>
              <w:t>年</w:t>
            </w:r>
            <w:r>
              <w:rPr>
                <w:rFonts w:cs="宋体"/>
                <w:sz w:val="24"/>
                <w:szCs w:val="21"/>
              </w:rPr>
              <w:t>1</w:t>
            </w:r>
            <w:r>
              <w:rPr>
                <w:rFonts w:hint="eastAsia" w:cs="宋体"/>
                <w:sz w:val="24"/>
                <w:szCs w:val="21"/>
              </w:rPr>
              <w:t>-</w:t>
            </w:r>
            <w:r>
              <w:rPr>
                <w:rFonts w:cs="宋体"/>
                <w:sz w:val="24"/>
                <w:szCs w:val="21"/>
              </w:rPr>
              <w:t>12</w:t>
            </w:r>
            <w:r>
              <w:rPr>
                <w:rFonts w:hint="eastAsia" w:cs="宋体"/>
                <w:sz w:val="24"/>
                <w:szCs w:val="21"/>
              </w:rPr>
              <w:t>月全省环境空气质量状况》进行评价。根据环保快报</w:t>
            </w:r>
            <w:r>
              <w:rPr>
                <w:rFonts w:hint="eastAsia"/>
                <w:sz w:val="24"/>
              </w:rPr>
              <w:t>“附表4-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年1-12月关中地区</w:t>
            </w:r>
            <w:r>
              <w:rPr>
                <w:sz w:val="24"/>
              </w:rPr>
              <w:t>64</w:t>
            </w:r>
            <w:r>
              <w:rPr>
                <w:rFonts w:hint="eastAsia"/>
                <w:sz w:val="24"/>
              </w:rPr>
              <w:t>个县（区）空气质量状况统计表”中“灞桥区”数据进行评价，统计数据见下表</w:t>
            </w:r>
            <w:r>
              <w:rPr>
                <w:rFonts w:hint="eastAsia" w:cs="宋体"/>
                <w:sz w:val="24"/>
                <w:szCs w:val="21"/>
              </w:rPr>
              <w:t>。</w:t>
            </w:r>
          </w:p>
          <w:p>
            <w:pPr>
              <w:pStyle w:val="2"/>
            </w:pPr>
            <w:r>
              <w:t>2021</w:t>
            </w:r>
            <w:r>
              <w:rPr>
                <w:rFonts w:hint="eastAsia"/>
              </w:rPr>
              <w:t>年西安市灞桥区空气质量状况统计结果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3"/>
              <w:gridCol w:w="1840"/>
              <w:gridCol w:w="1215"/>
              <w:gridCol w:w="1309"/>
              <w:gridCol w:w="1217"/>
              <w:gridCol w:w="132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污染物</w:t>
                  </w:r>
                </w:p>
              </w:tc>
              <w:tc>
                <w:tcPr>
                  <w:tcW w:w="11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年评价指标</w:t>
                  </w:r>
                </w:p>
              </w:tc>
              <w:tc>
                <w:tcPr>
                  <w:tcW w:w="76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现状浓度</w:t>
                  </w:r>
                  <w:r>
                    <w:rPr>
                      <w:b/>
                    </w:rPr>
                    <w:t>μg/m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82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标准值</w:t>
                  </w:r>
                  <w:r>
                    <w:rPr>
                      <w:b/>
                    </w:rPr>
                    <w:t>μg/m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76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占标率%</w:t>
                  </w:r>
                </w:p>
              </w:tc>
              <w:tc>
                <w:tcPr>
                  <w:tcW w:w="83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达标情况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SO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p>
              </w:tc>
              <w:tc>
                <w:tcPr>
                  <w:tcW w:w="11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年平均质量浓度</w:t>
                  </w:r>
                </w:p>
              </w:tc>
              <w:tc>
                <w:tcPr>
                  <w:tcW w:w="76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82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60</w:t>
                  </w:r>
                </w:p>
              </w:tc>
              <w:tc>
                <w:tcPr>
                  <w:tcW w:w="76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3</w:t>
                  </w:r>
                </w:p>
              </w:tc>
              <w:tc>
                <w:tcPr>
                  <w:tcW w:w="83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达标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NO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p>
              </w:tc>
              <w:tc>
                <w:tcPr>
                  <w:tcW w:w="11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年平均质量浓度</w:t>
                  </w:r>
                </w:p>
              </w:tc>
              <w:tc>
                <w:tcPr>
                  <w:tcW w:w="76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35</w:t>
                  </w:r>
                </w:p>
              </w:tc>
              <w:tc>
                <w:tcPr>
                  <w:tcW w:w="82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40</w:t>
                  </w:r>
                </w:p>
              </w:tc>
              <w:tc>
                <w:tcPr>
                  <w:tcW w:w="76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8</w:t>
                  </w:r>
                  <w:r>
                    <w:t>7</w:t>
                  </w:r>
                </w:p>
              </w:tc>
              <w:tc>
                <w:tcPr>
                  <w:tcW w:w="83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达标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p>
              </w:tc>
              <w:tc>
                <w:tcPr>
                  <w:tcW w:w="11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年平均质量浓度</w:t>
                  </w:r>
                </w:p>
              </w:tc>
              <w:tc>
                <w:tcPr>
                  <w:tcW w:w="76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75</w:t>
                  </w:r>
                </w:p>
              </w:tc>
              <w:tc>
                <w:tcPr>
                  <w:tcW w:w="82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70</w:t>
                  </w:r>
                </w:p>
              </w:tc>
              <w:tc>
                <w:tcPr>
                  <w:tcW w:w="76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07</w:t>
                  </w:r>
                </w:p>
              </w:tc>
              <w:tc>
                <w:tcPr>
                  <w:tcW w:w="83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不达标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PM</w:t>
                  </w:r>
                  <w:r>
                    <w:rPr>
                      <w:rFonts w:hint="eastAsia"/>
                      <w:vertAlign w:val="subscript"/>
                    </w:rPr>
                    <w:t>2.5</w:t>
                  </w:r>
                </w:p>
              </w:tc>
              <w:tc>
                <w:tcPr>
                  <w:tcW w:w="11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年平均质量浓度</w:t>
                  </w:r>
                </w:p>
              </w:tc>
              <w:tc>
                <w:tcPr>
                  <w:tcW w:w="76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39</w:t>
                  </w:r>
                </w:p>
              </w:tc>
              <w:tc>
                <w:tcPr>
                  <w:tcW w:w="82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  <w:tc>
                <w:tcPr>
                  <w:tcW w:w="76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11</w:t>
                  </w:r>
                </w:p>
              </w:tc>
              <w:tc>
                <w:tcPr>
                  <w:tcW w:w="83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不达标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O</w:t>
                  </w:r>
                  <w:r>
                    <w:rPr>
                      <w:rFonts w:hint="eastAsia"/>
                      <w:vertAlign w:val="subscript"/>
                    </w:rPr>
                    <w:t>3</w:t>
                  </w:r>
                </w:p>
              </w:tc>
              <w:tc>
                <w:tcPr>
                  <w:tcW w:w="11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第9</w:t>
                  </w:r>
                  <w:r>
                    <w:t>0</w:t>
                  </w:r>
                  <w:r>
                    <w:rPr>
                      <w:rFonts w:hint="eastAsia"/>
                    </w:rPr>
                    <w:t>百分位浓度</w:t>
                  </w:r>
                </w:p>
              </w:tc>
              <w:tc>
                <w:tcPr>
                  <w:tcW w:w="76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157</w:t>
                  </w:r>
                </w:p>
              </w:tc>
              <w:tc>
                <w:tcPr>
                  <w:tcW w:w="82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160</w:t>
                  </w:r>
                </w:p>
              </w:tc>
              <w:tc>
                <w:tcPr>
                  <w:tcW w:w="76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9</w:t>
                  </w:r>
                  <w:r>
                    <w:t>8</w:t>
                  </w:r>
                </w:p>
              </w:tc>
              <w:tc>
                <w:tcPr>
                  <w:tcW w:w="83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达标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65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CO</w:t>
                  </w:r>
                </w:p>
              </w:tc>
              <w:tc>
                <w:tcPr>
                  <w:tcW w:w="11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第9</w:t>
                  </w:r>
                  <w:r>
                    <w:t>5</w:t>
                  </w:r>
                  <w:r>
                    <w:rPr>
                      <w:rFonts w:hint="eastAsia"/>
                    </w:rPr>
                    <w:t>百分位浓度</w:t>
                  </w:r>
                </w:p>
              </w:tc>
              <w:tc>
                <w:tcPr>
                  <w:tcW w:w="76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1400</w:t>
                  </w:r>
                </w:p>
              </w:tc>
              <w:tc>
                <w:tcPr>
                  <w:tcW w:w="824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4000</w:t>
                  </w:r>
                </w:p>
              </w:tc>
              <w:tc>
                <w:tcPr>
                  <w:tcW w:w="76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35</w:t>
                  </w:r>
                </w:p>
              </w:tc>
              <w:tc>
                <w:tcPr>
                  <w:tcW w:w="83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达标</w:t>
                  </w:r>
                </w:p>
              </w:tc>
            </w:tr>
          </w:tbl>
          <w:p>
            <w:pPr>
              <w:adjustRightInd w:val="0"/>
              <w:snapToGrid w:val="0"/>
              <w:spacing w:before="120" w:beforeLines="50"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根据统计结果</w:t>
            </w:r>
            <w:r>
              <w:rPr>
                <w:rFonts w:hint="eastAsia"/>
                <w:sz w:val="24"/>
              </w:rPr>
              <w:t>可知灞桥区除</w:t>
            </w:r>
            <w:r>
              <w:rPr>
                <w:sz w:val="24"/>
              </w:rPr>
              <w:t>PM</w:t>
            </w:r>
            <w:r>
              <w:rPr>
                <w:sz w:val="24"/>
                <w:vertAlign w:val="subscript"/>
              </w:rPr>
              <w:t>2.5</w:t>
            </w:r>
            <w:r>
              <w:rPr>
                <w:sz w:val="24"/>
              </w:rPr>
              <w:t>、PM</w:t>
            </w:r>
            <w:r>
              <w:rPr>
                <w:sz w:val="24"/>
                <w:vertAlign w:val="subscript"/>
              </w:rPr>
              <w:t>10</w:t>
            </w:r>
            <w:r>
              <w:rPr>
                <w:sz w:val="24"/>
              </w:rPr>
              <w:t>的年平均质量浓度超过《环境空气质量标准》（GB3095-2012）二级标准要求</w:t>
            </w:r>
            <w:r>
              <w:rPr>
                <w:rFonts w:hint="eastAsia"/>
                <w:sz w:val="24"/>
              </w:rPr>
              <w:t>，其他指标均满足要求</w:t>
            </w:r>
            <w:r>
              <w:rPr>
                <w:sz w:val="24"/>
              </w:rPr>
              <w:t>。根据《环境影响评价技术导则 大气环境》（HJ2.2-2018）判定项目所在区域为不达标区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2、环境噪声质量现状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本次声环境现状监测委托陕西博润检测服务有限公司进行</w:t>
            </w:r>
            <w:r>
              <w:rPr>
                <w:rFonts w:hAnsi="宋体"/>
                <w:color w:val="000000"/>
                <w:sz w:val="24"/>
              </w:rPr>
              <w:t>，监测报告见附件4</w:t>
            </w:r>
            <w:r>
              <w:rPr>
                <w:rFonts w:hint="eastAsia" w:hAnsi="宋体"/>
                <w:color w:val="000000"/>
                <w:sz w:val="24"/>
              </w:rPr>
              <w:t>，具体如下所述。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（1）</w:t>
            </w:r>
            <w:r>
              <w:rPr>
                <w:rFonts w:hAnsi="宋体"/>
                <w:color w:val="000000"/>
                <w:sz w:val="24"/>
              </w:rPr>
              <w:t>监测点位置：</w:t>
            </w:r>
            <w:r>
              <w:rPr>
                <w:color w:val="000000"/>
                <w:sz w:val="24"/>
              </w:rPr>
              <w:t>在项目</w:t>
            </w:r>
            <w:r>
              <w:rPr>
                <w:rFonts w:hint="eastAsia"/>
                <w:color w:val="000000"/>
                <w:sz w:val="24"/>
              </w:rPr>
              <w:t>东侧的五村安置楼和西侧的灞桥区东城第六小学各设一个监测点（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#~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#），具体点位布设</w:t>
            </w:r>
            <w:r>
              <w:rPr>
                <w:color w:val="000000"/>
                <w:sz w:val="24"/>
              </w:rPr>
              <w:t>见附图2。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（2）</w:t>
            </w:r>
            <w:r>
              <w:rPr>
                <w:rFonts w:hAnsi="宋体"/>
                <w:color w:val="000000"/>
                <w:sz w:val="24"/>
              </w:rPr>
              <w:t>监测项目：连续等效</w:t>
            </w:r>
            <w:r>
              <w:rPr>
                <w:color w:val="000000"/>
                <w:sz w:val="24"/>
              </w:rPr>
              <w:t>A</w:t>
            </w:r>
            <w:r>
              <w:rPr>
                <w:rFonts w:hAnsi="宋体"/>
                <w:color w:val="000000"/>
                <w:sz w:val="24"/>
              </w:rPr>
              <w:t>声级。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（3）</w:t>
            </w:r>
            <w:r>
              <w:rPr>
                <w:rFonts w:hAnsi="宋体"/>
                <w:color w:val="000000"/>
                <w:sz w:val="24"/>
              </w:rPr>
              <w:t>监测时间及频次：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天，昼夜各监测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次。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）声环境现状监测结果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>监测结果见</w:t>
            </w:r>
            <w:r>
              <w:rPr>
                <w:rFonts w:hint="eastAsia"/>
                <w:color w:val="000000"/>
                <w:sz w:val="24"/>
              </w:rPr>
              <w:t>下表</w:t>
            </w:r>
            <w:r>
              <w:rPr>
                <w:color w:val="000000"/>
                <w:sz w:val="24"/>
              </w:rPr>
              <w:t>。</w:t>
            </w:r>
          </w:p>
          <w:p>
            <w:pPr>
              <w:pStyle w:val="2"/>
              <w:rPr>
                <w:kern w:val="0"/>
              </w:rPr>
            </w:pPr>
            <w:r>
              <w:rPr>
                <w:rFonts w:hAnsi="宋体"/>
              </w:rPr>
              <w:t>声环境质量监测结果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/>
                <w:kern w:val="0"/>
              </w:rPr>
              <w:t>单位：</w:t>
            </w:r>
            <w:r>
              <w:rPr>
                <w:kern w:val="0"/>
              </w:rPr>
              <w:t>LeqdB</w:t>
            </w:r>
            <w:r>
              <w:rPr>
                <w:rFonts w:hint="eastAsia"/>
                <w:kern w:val="0"/>
              </w:rPr>
              <w:t>（A）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1"/>
              <w:gridCol w:w="2267"/>
              <w:gridCol w:w="2129"/>
              <w:gridCol w:w="236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43" w:type="pct"/>
                  <w:vMerge w:val="restar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测点编号</w:t>
                  </w:r>
                </w:p>
              </w:tc>
              <w:tc>
                <w:tcPr>
                  <w:tcW w:w="1427" w:type="pct"/>
                  <w:vMerge w:val="restar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监测点位</w:t>
                  </w:r>
                </w:p>
              </w:tc>
              <w:tc>
                <w:tcPr>
                  <w:tcW w:w="2830" w:type="pct"/>
                  <w:gridSpan w:val="2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kern w:val="0"/>
                      <w:szCs w:val="21"/>
                    </w:rPr>
                    <w:t>执行标准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43" w:type="pct"/>
                  <w:vMerge w:val="continue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427" w:type="pct"/>
                  <w:vMerge w:val="continue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34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昼间（L</w:t>
                  </w:r>
                  <w:r>
                    <w:rPr>
                      <w:b/>
                      <w:bCs/>
                      <w:color w:val="000000"/>
                      <w:kern w:val="0"/>
                      <w:szCs w:val="21"/>
                      <w:vertAlign w:val="subscript"/>
                    </w:rPr>
                    <w:t>Aeq,T</w:t>
                  </w: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49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夜间（L</w:t>
                  </w:r>
                  <w:r>
                    <w:rPr>
                      <w:b/>
                      <w:bCs/>
                      <w:color w:val="000000"/>
                      <w:kern w:val="0"/>
                      <w:szCs w:val="21"/>
                      <w:vertAlign w:val="subscript"/>
                    </w:rPr>
                    <w:t>Aeq,T</w:t>
                  </w:r>
                  <w:r>
                    <w:rPr>
                      <w:b/>
                      <w:bCs/>
                      <w:color w:val="000000"/>
                      <w:kern w:val="0"/>
                      <w:szCs w:val="21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4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1#</w:t>
                  </w:r>
                </w:p>
              </w:tc>
              <w:tc>
                <w:tcPr>
                  <w:tcW w:w="142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五村安置楼</w:t>
                  </w:r>
                </w:p>
              </w:tc>
              <w:tc>
                <w:tcPr>
                  <w:tcW w:w="134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49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743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</w:rPr>
                    <w:t>2#</w:t>
                  </w:r>
                </w:p>
              </w:tc>
              <w:tc>
                <w:tcPr>
                  <w:tcW w:w="142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灞桥区东城第六小学</w:t>
                  </w:r>
                </w:p>
              </w:tc>
              <w:tc>
                <w:tcPr>
                  <w:tcW w:w="134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49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4</w:t>
                  </w:r>
                  <w:r>
                    <w:rPr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70" w:type="pct"/>
                  <w:gridSpan w:val="2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标准</w:t>
                  </w:r>
                </w:p>
              </w:tc>
              <w:tc>
                <w:tcPr>
                  <w:tcW w:w="134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6</w:t>
                  </w:r>
                  <w:r>
                    <w:rPr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490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5</w:t>
                  </w:r>
                  <w:r>
                    <w:rPr>
                      <w:color w:val="000000"/>
                      <w:kern w:val="0"/>
                      <w:szCs w:val="21"/>
                    </w:rPr>
                    <w:t>0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环境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保护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spacing w:line="360" w:lineRule="auto"/>
              <w:ind w:firstLine="480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本项目水环境保护目标具体如下。</w:t>
            </w:r>
          </w:p>
          <w:p>
            <w:pPr>
              <w:pStyle w:val="2"/>
              <w:rPr>
                <w:rFonts w:hAnsi="宋体"/>
              </w:rPr>
            </w:pPr>
            <w:r>
              <w:rPr>
                <w:rFonts w:hint="eastAsia" w:hAnsi="宋体"/>
              </w:rPr>
              <w:t>环境保护目标一览表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789"/>
              <w:gridCol w:w="2234"/>
              <w:gridCol w:w="1560"/>
              <w:gridCol w:w="1702"/>
              <w:gridCol w:w="165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497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  <w:t>项目</w:t>
                  </w:r>
                </w:p>
              </w:tc>
              <w:tc>
                <w:tcPr>
                  <w:tcW w:w="1406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  <w:t>保护目标</w:t>
                  </w:r>
                </w:p>
              </w:tc>
              <w:tc>
                <w:tcPr>
                  <w:tcW w:w="982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  <w:t>相对项目方位</w:t>
                  </w:r>
                </w:p>
              </w:tc>
              <w:tc>
                <w:tcPr>
                  <w:tcW w:w="1071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  <w:t>与厂区距离</w:t>
                  </w:r>
                  <w:r>
                    <w:rPr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  <w:t>(m)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napToGrid w:val="0"/>
                      <w:color w:val="000000"/>
                      <w:kern w:val="21"/>
                      <w:szCs w:val="21"/>
                    </w:rPr>
                    <w:t>保护级别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497" w:type="pct"/>
                  <w:vMerge w:val="restar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废气</w:t>
                  </w:r>
                </w:p>
              </w:tc>
              <w:tc>
                <w:tcPr>
                  <w:tcW w:w="1406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五村安置楼</w:t>
                  </w:r>
                </w:p>
              </w:tc>
              <w:tc>
                <w:tcPr>
                  <w:tcW w:w="982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E</w:t>
                  </w:r>
                </w:p>
              </w:tc>
              <w:tc>
                <w:tcPr>
                  <w:tcW w:w="1071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15</w:t>
                  </w:r>
                </w:p>
              </w:tc>
              <w:tc>
                <w:tcPr>
                  <w:tcW w:w="1044" w:type="pct"/>
                  <w:vMerge w:val="restar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snapToGrid w:val="0"/>
                      <w:color w:val="000000"/>
                      <w:szCs w:val="22"/>
                    </w:rPr>
                  </w:pPr>
                  <w:r>
                    <w:rPr>
                      <w:rFonts w:hint="eastAsia"/>
                      <w:snapToGrid w:val="0"/>
                      <w:color w:val="000000"/>
                      <w:szCs w:val="22"/>
                    </w:rPr>
                    <w:t>二类区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497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</w:p>
              </w:tc>
              <w:tc>
                <w:tcPr>
                  <w:tcW w:w="1406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灞桥区东城第六小学</w:t>
                  </w:r>
                </w:p>
              </w:tc>
              <w:tc>
                <w:tcPr>
                  <w:tcW w:w="982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W</w:t>
                  </w:r>
                </w:p>
              </w:tc>
              <w:tc>
                <w:tcPr>
                  <w:tcW w:w="1071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25</w:t>
                  </w:r>
                </w:p>
              </w:tc>
              <w:tc>
                <w:tcPr>
                  <w:tcW w:w="1044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snapToGrid w:val="0"/>
                      <w:color w:val="000000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497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</w:p>
              </w:tc>
              <w:tc>
                <w:tcPr>
                  <w:tcW w:w="1406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易合坊</w:t>
                  </w:r>
                </w:p>
              </w:tc>
              <w:tc>
                <w:tcPr>
                  <w:tcW w:w="982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W</w:t>
                  </w:r>
                </w:p>
              </w:tc>
              <w:tc>
                <w:tcPr>
                  <w:tcW w:w="1071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2</w:t>
                  </w:r>
                  <w:r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70</w:t>
                  </w:r>
                </w:p>
              </w:tc>
              <w:tc>
                <w:tcPr>
                  <w:tcW w:w="1044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rFonts w:hint="eastAsia"/>
                      <w:snapToGrid w:val="0"/>
                      <w:color w:val="000000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497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</w:p>
              </w:tc>
              <w:tc>
                <w:tcPr>
                  <w:tcW w:w="1406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尚璟鑫苑</w:t>
                  </w:r>
                </w:p>
              </w:tc>
              <w:tc>
                <w:tcPr>
                  <w:tcW w:w="982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NW</w:t>
                  </w:r>
                </w:p>
              </w:tc>
              <w:tc>
                <w:tcPr>
                  <w:tcW w:w="1071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2</w:t>
                  </w:r>
                  <w:r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50</w:t>
                  </w:r>
                </w:p>
              </w:tc>
              <w:tc>
                <w:tcPr>
                  <w:tcW w:w="1044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snapToGrid w:val="0"/>
                      <w:color w:val="000000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497" w:type="pct"/>
                  <w:vMerge w:val="restar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噪声</w:t>
                  </w:r>
                </w:p>
              </w:tc>
              <w:tc>
                <w:tcPr>
                  <w:tcW w:w="1406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五村安置楼</w:t>
                  </w:r>
                </w:p>
              </w:tc>
              <w:tc>
                <w:tcPr>
                  <w:tcW w:w="982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E</w:t>
                  </w:r>
                </w:p>
              </w:tc>
              <w:tc>
                <w:tcPr>
                  <w:tcW w:w="1071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15</w:t>
                  </w:r>
                </w:p>
              </w:tc>
              <w:tc>
                <w:tcPr>
                  <w:tcW w:w="1044" w:type="pct"/>
                  <w:vMerge w:val="restar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snapToGrid w:val="0"/>
                      <w:color w:val="000000"/>
                      <w:szCs w:val="22"/>
                    </w:rPr>
                  </w:pPr>
                  <w:r>
                    <w:rPr>
                      <w:rFonts w:hint="eastAsia"/>
                      <w:snapToGrid w:val="0"/>
                      <w:color w:val="000000"/>
                      <w:szCs w:val="22"/>
                    </w:rPr>
                    <w:t>2类区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497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</w:p>
              </w:tc>
              <w:tc>
                <w:tcPr>
                  <w:tcW w:w="1406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灞桥区东城第六小学</w:t>
                  </w:r>
                </w:p>
              </w:tc>
              <w:tc>
                <w:tcPr>
                  <w:tcW w:w="982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rFonts w:hint="eastAsia"/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W</w:t>
                  </w:r>
                </w:p>
              </w:tc>
              <w:tc>
                <w:tcPr>
                  <w:tcW w:w="1071" w:type="pct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</w:pPr>
                  <w:r>
                    <w:rPr>
                      <w:bCs/>
                      <w:caps/>
                      <w:snapToGrid w:val="0"/>
                      <w:color w:val="000000"/>
                      <w:spacing w:val="10"/>
                      <w:szCs w:val="21"/>
                    </w:rPr>
                    <w:t>25</w:t>
                  </w:r>
                </w:p>
              </w:tc>
              <w:tc>
                <w:tcPr>
                  <w:tcW w:w="1044" w:type="pct"/>
                  <w:vMerge w:val="continue"/>
                  <w:noWrap w:val="0"/>
                  <w:vAlign w:val="center"/>
                </w:tcPr>
                <w:p>
                  <w:pPr>
                    <w:wordWrap w:val="0"/>
                    <w:adjustRightInd w:val="0"/>
                    <w:snapToGrid w:val="0"/>
                    <w:jc w:val="center"/>
                    <w:rPr>
                      <w:snapToGrid w:val="0"/>
                      <w:color w:val="000000"/>
                      <w:szCs w:val="22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污染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物排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放控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制标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准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ind w:firstLine="480" w:firstLineChars="200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（1）</w:t>
            </w:r>
            <w:r>
              <w:rPr>
                <w:rFonts w:hAnsi="宋体"/>
                <w:color w:val="000000"/>
                <w:sz w:val="24"/>
              </w:rPr>
              <w:t>废水排放执行《污水综合排放标准》（</w:t>
            </w:r>
            <w:r>
              <w:rPr>
                <w:color w:val="000000"/>
                <w:sz w:val="24"/>
              </w:rPr>
              <w:t>GB8978-1996</w:t>
            </w:r>
            <w:r>
              <w:rPr>
                <w:rFonts w:hAnsi="宋体"/>
                <w:color w:val="000000"/>
                <w:sz w:val="24"/>
              </w:rPr>
              <w:t>）三级标准</w:t>
            </w:r>
            <w:r>
              <w:rPr>
                <w:rFonts w:hint="eastAsia" w:hAnsi="宋体"/>
                <w:color w:val="000000"/>
                <w:sz w:val="24"/>
              </w:rPr>
              <w:t>和</w:t>
            </w:r>
            <w:r>
              <w:rPr>
                <w:rFonts w:hAnsi="宋体"/>
                <w:color w:val="000000"/>
                <w:sz w:val="24"/>
              </w:rPr>
              <w:t>《污水排入城镇下水道水质标准》（GB/T31962-2015）</w:t>
            </w:r>
            <w:r>
              <w:rPr>
                <w:rFonts w:hint="eastAsia" w:hAnsi="宋体"/>
                <w:color w:val="000000"/>
                <w:sz w:val="24"/>
              </w:rPr>
              <w:t>A级标准。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2"/>
              <w:gridCol w:w="1252"/>
              <w:gridCol w:w="1209"/>
              <w:gridCol w:w="1228"/>
              <w:gridCol w:w="103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028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color w:val="000000"/>
                      <w:szCs w:val="21"/>
                    </w:rPr>
                    <w:t>标准名称</w:t>
                  </w:r>
                </w:p>
              </w:tc>
              <w:tc>
                <w:tcPr>
                  <w:tcW w:w="788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color w:val="000000"/>
                      <w:szCs w:val="21"/>
                    </w:rPr>
                    <w:t>执行标准</w:t>
                  </w:r>
                </w:p>
              </w:tc>
              <w:tc>
                <w:tcPr>
                  <w:tcW w:w="761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color w:val="000000"/>
                      <w:szCs w:val="21"/>
                    </w:rPr>
                    <w:t>项目</w:t>
                  </w:r>
                </w:p>
              </w:tc>
              <w:tc>
                <w:tcPr>
                  <w:tcW w:w="77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color w:val="000000"/>
                      <w:szCs w:val="21"/>
                    </w:rPr>
                    <w:t>标准值</w:t>
                  </w:r>
                </w:p>
              </w:tc>
              <w:tc>
                <w:tcPr>
                  <w:tcW w:w="650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bCs/>
                      <w:color w:val="000000"/>
                      <w:szCs w:val="21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028" w:type="pct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  <w:r>
                    <w:rPr>
                      <w:rFonts w:hAnsi="宋体"/>
                      <w:color w:val="000000"/>
                      <w:szCs w:val="21"/>
                    </w:rPr>
                    <w:t>《污水综合排放标准》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Ansi="宋体"/>
                      <w:color w:val="000000"/>
                      <w:szCs w:val="21"/>
                    </w:rPr>
                    <w:t>（</w:t>
                  </w:r>
                  <w:r>
                    <w:rPr>
                      <w:color w:val="000000"/>
                      <w:szCs w:val="21"/>
                    </w:rPr>
                    <w:t>GB8978-1996</w:t>
                  </w:r>
                  <w:r>
                    <w:rPr>
                      <w:rFonts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788" w:type="pct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Ansi="宋体"/>
                      <w:color w:val="000000"/>
                      <w:szCs w:val="21"/>
                    </w:rPr>
                    <w:t>三级标准</w:t>
                  </w:r>
                </w:p>
              </w:tc>
              <w:tc>
                <w:tcPr>
                  <w:tcW w:w="761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pH</w:t>
                  </w:r>
                </w:p>
              </w:tc>
              <w:tc>
                <w:tcPr>
                  <w:tcW w:w="77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6~9</w:t>
                  </w:r>
                </w:p>
              </w:tc>
              <w:tc>
                <w:tcPr>
                  <w:tcW w:w="650" w:type="pc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rFonts w:hAnsi="宋体"/>
                      <w:bCs/>
                      <w:color w:val="000000"/>
                      <w:szCs w:val="21"/>
                    </w:rPr>
                    <w:t>无量纲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028" w:type="pct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88" w:type="pct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61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COD</w:t>
                  </w:r>
                </w:p>
              </w:tc>
              <w:tc>
                <w:tcPr>
                  <w:tcW w:w="77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500</w:t>
                  </w:r>
                </w:p>
              </w:tc>
              <w:tc>
                <w:tcPr>
                  <w:tcW w:w="650" w:type="pct"/>
                  <w:vMerge w:val="restart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mg/L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028" w:type="pct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88" w:type="pct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61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BOD</w:t>
                  </w:r>
                  <w:r>
                    <w:rPr>
                      <w:color w:val="000000"/>
                      <w:szCs w:val="21"/>
                      <w:vertAlign w:val="subscript"/>
                    </w:rPr>
                    <w:t>5</w:t>
                  </w:r>
                </w:p>
              </w:tc>
              <w:tc>
                <w:tcPr>
                  <w:tcW w:w="77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300</w:t>
                  </w:r>
                </w:p>
              </w:tc>
              <w:tc>
                <w:tcPr>
                  <w:tcW w:w="650" w:type="pct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028" w:type="pct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88" w:type="pct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761" w:type="pct"/>
                  <w:noWrap w:val="0"/>
                  <w:vAlign w:val="center"/>
                </w:tcPr>
                <w:p>
                  <w:pPr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SS</w:t>
                  </w:r>
                </w:p>
              </w:tc>
              <w:tc>
                <w:tcPr>
                  <w:tcW w:w="77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400</w:t>
                  </w:r>
                </w:p>
              </w:tc>
              <w:tc>
                <w:tcPr>
                  <w:tcW w:w="650" w:type="pct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Cs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028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Ansi="宋体"/>
                      <w:color w:val="000000"/>
                      <w:szCs w:val="21"/>
                    </w:rPr>
                    <w:t>《污水排入城镇下水道水质标准》（</w:t>
                  </w:r>
                  <w:r>
                    <w:rPr>
                      <w:color w:val="000000"/>
                      <w:szCs w:val="21"/>
                    </w:rPr>
                    <w:t>GB/T31962-2015</w:t>
                  </w:r>
                  <w:r>
                    <w:rPr>
                      <w:rFonts w:hAnsi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788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A级标准</w:t>
                  </w:r>
                </w:p>
              </w:tc>
              <w:tc>
                <w:tcPr>
                  <w:tcW w:w="761" w:type="pct"/>
                  <w:noWrap w:val="0"/>
                  <w:vAlign w:val="center"/>
                </w:tcPr>
                <w:p>
                  <w:pPr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rFonts w:hAnsi="宋体"/>
                      <w:bCs/>
                      <w:color w:val="000000"/>
                      <w:szCs w:val="21"/>
                    </w:rPr>
                    <w:t>氨氮</w:t>
                  </w:r>
                </w:p>
              </w:tc>
              <w:tc>
                <w:tcPr>
                  <w:tcW w:w="77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650" w:type="pct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bCs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widowControl/>
              <w:wordWrap w:val="0"/>
              <w:topLinePunct/>
              <w:adjustRightInd w:val="0"/>
              <w:snapToGrid w:val="0"/>
              <w:spacing w:before="120" w:beforeLines="50" w:line="360" w:lineRule="auto"/>
              <w:ind w:firstLine="480" w:firstLineChars="20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（2）营</w:t>
            </w:r>
            <w:r>
              <w:rPr>
                <w:color w:val="000000"/>
                <w:sz w:val="24"/>
              </w:rPr>
              <w:t>运期</w:t>
            </w:r>
            <w:r>
              <w:rPr>
                <w:rFonts w:hint="eastAsia"/>
                <w:color w:val="000000"/>
                <w:sz w:val="24"/>
              </w:rPr>
              <w:t>天然气燃烧废气执</w:t>
            </w:r>
            <w:r>
              <w:rPr>
                <w:color w:val="000000"/>
                <w:sz w:val="24"/>
              </w:rPr>
              <w:t>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《锅炉大气污染物排放标准》（</w:t>
            </w:r>
            <w:r>
              <w:rPr>
                <w:color w:val="000000"/>
                <w:kern w:val="0"/>
                <w:sz w:val="24"/>
                <w:lang w:bidi="ar"/>
              </w:rPr>
              <w:t>DB61/1226-2018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）中燃气锅炉大气污染物排放浓度限值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1"/>
              <w:gridCol w:w="1910"/>
              <w:gridCol w:w="1931"/>
              <w:gridCol w:w="148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796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标准名称及级(类)别</w:t>
                  </w:r>
                </w:p>
              </w:tc>
              <w:tc>
                <w:tcPr>
                  <w:tcW w:w="2032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污染因子</w:t>
                  </w:r>
                </w:p>
              </w:tc>
              <w:tc>
                <w:tcPr>
                  <w:tcW w:w="3628" w:type="dxa"/>
                  <w:gridSpan w:val="2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标准值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796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2032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2055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类别</w:t>
                  </w:r>
                </w:p>
              </w:tc>
              <w:tc>
                <w:tcPr>
                  <w:tcW w:w="1573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数值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796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《锅炉大气污染物排放标准》（</w:t>
                  </w: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DB61/1226-2018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）</w:t>
                  </w:r>
                </w:p>
              </w:tc>
              <w:tc>
                <w:tcPr>
                  <w:tcW w:w="2032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颗粒物</w:t>
                  </w:r>
                </w:p>
              </w:tc>
              <w:tc>
                <w:tcPr>
                  <w:tcW w:w="2055" w:type="dxa"/>
                  <w:vMerge w:val="restart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关中地区燃气锅炉</w:t>
                  </w:r>
                </w:p>
              </w:tc>
              <w:tc>
                <w:tcPr>
                  <w:tcW w:w="1573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10</w:t>
                  </w:r>
                  <w:r>
                    <w:rPr>
                      <w:color w:val="000000"/>
                      <w:szCs w:val="21"/>
                    </w:rPr>
                    <w:t>mg/m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796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032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二氧化硫</w:t>
                  </w:r>
                </w:p>
              </w:tc>
              <w:tc>
                <w:tcPr>
                  <w:tcW w:w="2055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20</w:t>
                  </w:r>
                  <w:r>
                    <w:rPr>
                      <w:color w:val="000000"/>
                      <w:szCs w:val="21"/>
                    </w:rPr>
                    <w:t>mg/m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796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032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氮氧化物</w:t>
                  </w:r>
                </w:p>
              </w:tc>
              <w:tc>
                <w:tcPr>
                  <w:tcW w:w="2055" w:type="dxa"/>
                  <w:vMerge w:val="continue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FFFFFF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50</w:t>
                  </w:r>
                  <w:r>
                    <w:rPr>
                      <w:color w:val="000000"/>
                      <w:szCs w:val="21"/>
                    </w:rPr>
                    <w:t>mg/m</w:t>
                  </w:r>
                  <w:r>
                    <w:rPr>
                      <w:color w:val="000000"/>
                      <w:szCs w:val="21"/>
                      <w:vertAlign w:val="superscript"/>
                    </w:rPr>
                    <w:t>3</w:t>
                  </w:r>
                </w:p>
              </w:tc>
            </w:tr>
          </w:tbl>
          <w:p>
            <w:pPr>
              <w:wordWrap w:val="0"/>
              <w:topLinePunct/>
              <w:adjustRightInd w:val="0"/>
              <w:snapToGrid w:val="0"/>
              <w:spacing w:before="120" w:beforeLines="50" w:line="360" w:lineRule="auto"/>
              <w:ind w:firstLine="48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（3）</w:t>
            </w:r>
            <w:r>
              <w:rPr>
                <w:color w:val="000000"/>
                <w:sz w:val="24"/>
              </w:rPr>
              <w:t>营</w:t>
            </w:r>
            <w:r>
              <w:rPr>
                <w:rFonts w:hint="eastAsia"/>
                <w:color w:val="000000"/>
                <w:sz w:val="24"/>
              </w:rPr>
              <w:t>运</w:t>
            </w:r>
            <w:r>
              <w:rPr>
                <w:color w:val="000000"/>
                <w:sz w:val="24"/>
              </w:rPr>
              <w:t>期</w:t>
            </w:r>
            <w:r>
              <w:rPr>
                <w:rFonts w:hint="eastAsia"/>
                <w:color w:val="000000"/>
                <w:sz w:val="24"/>
              </w:rPr>
              <w:t>厂界</w:t>
            </w:r>
            <w:r>
              <w:rPr>
                <w:color w:val="000000"/>
                <w:sz w:val="24"/>
              </w:rPr>
              <w:t>噪声执行《工业企业厂界环境噪声排放标准》（GB12348-2008）中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类标准</w:t>
            </w:r>
            <w:r>
              <w:rPr>
                <w:rStyle w:val="21"/>
                <w:rFonts w:hint="eastAsia"/>
                <w:color w:val="000000"/>
              </w:rPr>
              <w:t>。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3"/>
              <w:gridCol w:w="739"/>
              <w:gridCol w:w="820"/>
              <w:gridCol w:w="1182"/>
              <w:gridCol w:w="753"/>
              <w:gridCol w:w="720"/>
              <w:gridCol w:w="84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815" w:type="pct"/>
                  <w:tcBorders>
                    <w:bottom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标准名称</w:t>
                  </w:r>
                </w:p>
              </w:tc>
              <w:tc>
                <w:tcPr>
                  <w:tcW w:w="465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执行标准</w:t>
                  </w:r>
                </w:p>
              </w:tc>
              <w:tc>
                <w:tcPr>
                  <w:tcW w:w="516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执行范围</w:t>
                  </w:r>
                </w:p>
              </w:tc>
              <w:tc>
                <w:tcPr>
                  <w:tcW w:w="744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项目</w:t>
                  </w:r>
                </w:p>
              </w:tc>
              <w:tc>
                <w:tcPr>
                  <w:tcW w:w="927" w:type="pct"/>
                  <w:gridSpan w:val="2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标准值</w:t>
                  </w:r>
                </w:p>
              </w:tc>
              <w:tc>
                <w:tcPr>
                  <w:tcW w:w="53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815" w:type="pct"/>
                  <w:vMerge w:val="restart"/>
                  <w:tcBorders>
                    <w:top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《工业企业厂界环境噪声排放标准》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（</w:t>
                  </w:r>
                  <w:r>
                    <w:rPr>
                      <w:color w:val="000000"/>
                      <w:szCs w:val="21"/>
                    </w:rPr>
                    <w:t>GB12348-2008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465" w:type="pct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</w:t>
                  </w:r>
                  <w:r>
                    <w:rPr>
                      <w:color w:val="000000"/>
                      <w:szCs w:val="21"/>
                    </w:rPr>
                    <w:t>类</w:t>
                  </w:r>
                </w:p>
              </w:tc>
              <w:tc>
                <w:tcPr>
                  <w:tcW w:w="516" w:type="pct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厂界</w:t>
                  </w:r>
                </w:p>
              </w:tc>
              <w:tc>
                <w:tcPr>
                  <w:tcW w:w="744" w:type="pct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等效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声级L</w:t>
                  </w:r>
                  <w:r>
                    <w:rPr>
                      <w:color w:val="000000"/>
                      <w:szCs w:val="21"/>
                      <w:vertAlign w:val="subscript"/>
                    </w:rPr>
                    <w:t>eq</w:t>
                  </w:r>
                </w:p>
              </w:tc>
              <w:tc>
                <w:tcPr>
                  <w:tcW w:w="474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昼间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533" w:type="pct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bCs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Cs w:val="21"/>
                    </w:rPr>
                    <w:t>dB（A）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815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eastAsia="黑体"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465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eastAsia="黑体"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516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eastAsia="黑体"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744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eastAsia="黑体"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474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夜间</w:t>
                  </w:r>
                </w:p>
              </w:tc>
              <w:tc>
                <w:tcPr>
                  <w:tcW w:w="453" w:type="pc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533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eastAsia="黑体"/>
                      <w:bCs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before="120" w:beforeLines="50" w:line="360" w:lineRule="auto"/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4）</w:t>
            </w:r>
            <w:r>
              <w:rPr>
                <w:color w:val="000000"/>
                <w:sz w:val="24"/>
              </w:rPr>
              <w:t>一般工业固体废物执行《一般工业固体废物贮存</w:t>
            </w:r>
            <w:r>
              <w:rPr>
                <w:rFonts w:hint="eastAsia"/>
                <w:color w:val="000000"/>
                <w:sz w:val="24"/>
              </w:rPr>
              <w:t>和填埋</w:t>
            </w:r>
            <w:r>
              <w:rPr>
                <w:color w:val="000000"/>
                <w:sz w:val="24"/>
              </w:rPr>
              <w:t>污染控制标准》（GB18599-2020）中有关规定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总量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控制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81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本项目运营期污染物排放总量指标建议为：</w:t>
            </w:r>
            <w:r>
              <w:rPr>
                <w:color w:val="000000"/>
                <w:sz w:val="24"/>
              </w:rPr>
              <w:t>SO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>0.26</w:t>
            </w:r>
            <w:r>
              <w:rPr>
                <w:rFonts w:hint="eastAsia"/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a</w:t>
            </w:r>
            <w:r>
              <w:rPr>
                <w:rFonts w:hint="eastAsia"/>
                <w:color w:val="000000"/>
                <w:sz w:val="24"/>
                <w:vertAlign w:val="subscript"/>
              </w:rPr>
              <w:t>，</w:t>
            </w:r>
            <w:r>
              <w:rPr>
                <w:color w:val="000000"/>
                <w:sz w:val="24"/>
              </w:rPr>
              <w:t>NO</w:t>
            </w:r>
            <w:r>
              <w:rPr>
                <w:color w:val="000000"/>
                <w:sz w:val="24"/>
                <w:vertAlign w:val="subscript"/>
              </w:rPr>
              <w:t>x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>1.94</w:t>
            </w:r>
            <w:r>
              <w:rPr>
                <w:rFonts w:hint="eastAsia"/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a。</w:t>
            </w:r>
          </w:p>
        </w:tc>
      </w:tr>
    </w:tbl>
    <w:p>
      <w:pPr>
        <w:pStyle w:val="13"/>
        <w:spacing w:before="0" w:beforeAutospacing="0" w:after="0" w:afterAutospacing="0"/>
        <w:outlineLvl w:val="0"/>
        <w:rPr>
          <w:rFonts w:ascii="Times New Roman" w:hAnsi="Times New Roman"/>
          <w:snapToGrid w:val="0"/>
          <w:color w:val="000000"/>
          <w:sz w:val="30"/>
          <w:szCs w:val="30"/>
        </w:rPr>
      </w:pPr>
      <w:r>
        <w:rPr>
          <w:rFonts w:ascii="Times New Roman" w:hAnsi="Times New Roman"/>
          <w:snapToGrid w:val="0"/>
          <w:color w:val="000000"/>
          <w:sz w:val="36"/>
          <w:szCs w:val="36"/>
        </w:rPr>
        <w:br w:type="page"/>
      </w: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四、主要环境影响和保护措施</w:t>
      </w:r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1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施工</w:t>
            </w:r>
          </w:p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期环</w:t>
            </w:r>
          </w:p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境保</w:t>
            </w:r>
          </w:p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护措</w:t>
            </w:r>
          </w:p>
          <w:p>
            <w:pPr>
              <w:pStyle w:val="1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color w:val="000000"/>
                <w:kern w:val="2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Cs w:val="24"/>
              </w:rPr>
              <w:t>施</w:t>
            </w:r>
          </w:p>
        </w:tc>
        <w:tc>
          <w:tcPr>
            <w:tcW w:w="8162" w:type="dxa"/>
            <w:noWrap w:val="0"/>
            <w:vAlign w:val="center"/>
          </w:tcPr>
          <w:p>
            <w:pPr>
              <w:tabs>
                <w:tab w:val="left" w:pos="3765"/>
              </w:tabs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本项目施工期已经结束。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运营</w:t>
            </w:r>
          </w:p>
          <w:p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期环</w:t>
            </w:r>
          </w:p>
          <w:p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境影</w:t>
            </w:r>
          </w:p>
          <w:p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响和</w:t>
            </w:r>
          </w:p>
          <w:p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保护</w:t>
            </w:r>
          </w:p>
          <w:p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措施</w:t>
            </w:r>
          </w:p>
        </w:tc>
        <w:tc>
          <w:tcPr>
            <w:tcW w:w="816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1、水环境影响分析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（1）废水污染物产排情况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本项目废水主要为生产废水（软化制备废水、锅炉排污水）和生活污水，软化制备废水、锅炉排污水和</w:t>
            </w:r>
            <w:r>
              <w:rPr>
                <w:bCs/>
                <w:sz w:val="24"/>
              </w:rPr>
              <w:t>生活污水</w:t>
            </w:r>
            <w:r>
              <w:rPr>
                <w:rFonts w:hint="eastAsia"/>
                <w:bCs/>
                <w:sz w:val="24"/>
              </w:rPr>
              <w:t>一起经</w:t>
            </w:r>
            <w:r>
              <w:rPr>
                <w:bCs/>
                <w:sz w:val="24"/>
              </w:rPr>
              <w:t>化粪池</w:t>
            </w:r>
            <w:r>
              <w:rPr>
                <w:rFonts w:hint="eastAsia"/>
                <w:bCs/>
                <w:sz w:val="24"/>
              </w:rPr>
              <w:t>收集</w:t>
            </w:r>
            <w:r>
              <w:rPr>
                <w:bCs/>
                <w:sz w:val="24"/>
              </w:rPr>
              <w:t>后，经市政污水管网排入西安市第三污水处理厂。</w:t>
            </w:r>
            <w:r>
              <w:rPr>
                <w:rFonts w:hint="eastAsia"/>
                <w:bCs/>
                <w:sz w:val="24"/>
              </w:rPr>
              <w:t>软化制备废水、锅炉排污水中污染物主要为SS；生活污水中主要污染物为</w:t>
            </w:r>
            <w:r>
              <w:rPr>
                <w:bCs/>
                <w:sz w:val="24"/>
              </w:rPr>
              <w:t>COD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BOD</w:t>
            </w:r>
            <w:r>
              <w:rPr>
                <w:bCs/>
                <w:sz w:val="24"/>
                <w:vertAlign w:val="subscript"/>
              </w:rPr>
              <w:t>5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S</w:t>
            </w:r>
            <w:r>
              <w:rPr>
                <w:rFonts w:hint="eastAsia"/>
                <w:bCs/>
                <w:sz w:val="24"/>
              </w:rPr>
              <w:t>S、</w:t>
            </w:r>
            <w:r>
              <w:rPr>
                <w:bCs/>
                <w:sz w:val="24"/>
              </w:rPr>
              <w:t>氨氮</w:t>
            </w:r>
            <w:r>
              <w:rPr>
                <w:rFonts w:hint="eastAsia"/>
                <w:bCs/>
                <w:sz w:val="24"/>
              </w:rPr>
              <w:t>。营运期废水产生及排放情况见下表。</w:t>
            </w:r>
          </w:p>
          <w:p>
            <w:pPr>
              <w:pStyle w:val="2"/>
            </w:pPr>
            <w:r>
              <w:rPr>
                <w:rFonts w:hint="eastAsia"/>
              </w:rPr>
              <w:t>营运期废水污染物产排情况一览表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2555"/>
              <w:gridCol w:w="2566"/>
              <w:gridCol w:w="692"/>
              <w:gridCol w:w="705"/>
              <w:gridCol w:w="706"/>
              <w:gridCol w:w="692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3235" w:type="pct"/>
                  <w:gridSpan w:val="2"/>
                  <w:tcBorders>
                    <w:tl2br w:val="single" w:color="auto" w:sz="4" w:space="0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</w:t>
                  </w:r>
                  <w:r>
                    <w:rPr>
                      <w:rFonts w:hint="eastAsia"/>
                      <w:b/>
                    </w:rPr>
                    <w:t xml:space="preserve">            </w:t>
                  </w:r>
                  <w:r>
                    <w:rPr>
                      <w:b/>
                    </w:rPr>
                    <w:t>污染物</w:t>
                  </w:r>
                </w:p>
                <w:p>
                  <w:pPr>
                    <w:ind w:firstLine="632" w:firstLineChars="300"/>
                    <w:rPr>
                      <w:b/>
                    </w:rPr>
                  </w:pPr>
                  <w:r>
                    <w:rPr>
                      <w:b/>
                    </w:rPr>
                    <w:t>项目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COD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BOD</w:t>
                  </w:r>
                  <w:r>
                    <w:rPr>
                      <w:b/>
                      <w:vertAlign w:val="subscript"/>
                    </w:rPr>
                    <w:t>5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SS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氨氮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614" w:type="pct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生产废水（</w:t>
                  </w:r>
                  <w:r>
                    <w:t>1484.44</w:t>
                  </w:r>
                  <w:r>
                    <w:rPr>
                      <w:rFonts w:hint="eastAsia"/>
                    </w:rPr>
                    <w:t>m</w:t>
                  </w:r>
                  <w:r>
                    <w:rPr>
                      <w:vertAlign w:val="superscript"/>
                    </w:rPr>
                    <w:t>3</w:t>
                  </w:r>
                  <w:r>
                    <w:t>/a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62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产生浓度（mg/L）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00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614" w:type="pct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</w:p>
              </w:tc>
              <w:tc>
                <w:tcPr>
                  <w:tcW w:w="162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产生量（t/a）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0.30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614" w:type="pct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生活污水（</w:t>
                  </w:r>
                  <w:r>
                    <w:t>23.33</w:t>
                  </w:r>
                  <w:r>
                    <w:rPr>
                      <w:rFonts w:hint="eastAsia"/>
                    </w:rPr>
                    <w:t>m</w:t>
                  </w:r>
                  <w:r>
                    <w:rPr>
                      <w:vertAlign w:val="superscript"/>
                    </w:rPr>
                    <w:t>3</w:t>
                  </w:r>
                  <w:r>
                    <w:t>/a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62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产生浓度（mg/L）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350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70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400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614" w:type="pct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</w:p>
              </w:tc>
              <w:tc>
                <w:tcPr>
                  <w:tcW w:w="162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t>产生量（t/a）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.008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.004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.009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.001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614" w:type="pct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混合后废水总量（1</w:t>
                  </w:r>
                  <w:r>
                    <w:t>507.77</w:t>
                  </w:r>
                  <w:r>
                    <w:rPr>
                      <w:rFonts w:hint="eastAsia"/>
                    </w:rPr>
                    <w:t>m</w:t>
                  </w:r>
                  <w:r>
                    <w:rPr>
                      <w:vertAlign w:val="superscript"/>
                    </w:rPr>
                    <w:t>3</w:t>
                  </w:r>
                  <w:r>
                    <w:t>/a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62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排放</w:t>
                  </w:r>
                  <w:r>
                    <w:t>浓度（mg/L）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5</w:t>
                  </w:r>
                  <w:r>
                    <w:t>.42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.63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04.94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.70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614" w:type="pct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</w:p>
              </w:tc>
              <w:tc>
                <w:tcPr>
                  <w:tcW w:w="1621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排放</w:t>
                  </w:r>
                  <w:r>
                    <w:t>量（t/a）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.008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.004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.31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0</w:t>
                  </w:r>
                  <w:r>
                    <w:t>.001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3235" w:type="pct"/>
                  <w:gridSpan w:val="2"/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  <w:r>
                    <w:t>《污水综合排放标准》（GB8978-1996）</w:t>
                  </w:r>
                  <w:r>
                    <w:rPr>
                      <w:rFonts w:hint="eastAsia"/>
                    </w:rPr>
                    <w:t>三级标准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500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300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400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-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3235" w:type="pct"/>
                  <w:gridSpan w:val="2"/>
                  <w:noWrap w:val="0"/>
                  <w:vAlign w:val="center"/>
                </w:tcPr>
                <w:p>
                  <w:pPr>
                    <w:snapToGrid w:val="0"/>
                    <w:jc w:val="center"/>
                  </w:pPr>
                  <w:r>
                    <w:t>《污水排入城镇下水道水质标准》（GB31962-2015）</w:t>
                  </w:r>
                </w:p>
                <w:p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A级标准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-</w:t>
                  </w:r>
                </w:p>
              </w:tc>
              <w:tc>
                <w:tcPr>
                  <w:tcW w:w="445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-</w:t>
                  </w:r>
                </w:p>
              </w:tc>
              <w:tc>
                <w:tcPr>
                  <w:tcW w:w="44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-</w:t>
                  </w:r>
                </w:p>
              </w:tc>
              <w:tc>
                <w:tcPr>
                  <w:tcW w:w="43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textAlignment w:val="center"/>
                  </w:pPr>
                  <w:r>
                    <w:t>45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（2）达标排放分析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根据表1</w:t>
            </w:r>
            <w:r>
              <w:rPr>
                <w:b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color w:val="000000"/>
                <w:sz w:val="24"/>
              </w:rPr>
              <w:t>可知，</w:t>
            </w:r>
            <w:r>
              <w:rPr>
                <w:bCs/>
                <w:color w:val="000000"/>
                <w:sz w:val="24"/>
              </w:rPr>
              <w:t>本项目营运</w:t>
            </w:r>
            <w:r>
              <w:rPr>
                <w:rFonts w:hint="eastAsia"/>
                <w:bCs/>
                <w:color w:val="000000"/>
                <w:sz w:val="24"/>
              </w:rPr>
              <w:t>期</w:t>
            </w:r>
            <w:r>
              <w:rPr>
                <w:bCs/>
                <w:color w:val="000000"/>
                <w:sz w:val="24"/>
              </w:rPr>
              <w:t>废水</w:t>
            </w:r>
            <w:r>
              <w:rPr>
                <w:rFonts w:hint="eastAsia"/>
                <w:bCs/>
                <w:color w:val="000000"/>
                <w:sz w:val="24"/>
              </w:rPr>
              <w:t>中各污染物的排放浓度</w:t>
            </w:r>
            <w:r>
              <w:rPr>
                <w:bCs/>
                <w:color w:val="000000"/>
                <w:sz w:val="24"/>
              </w:rPr>
              <w:t>达到《污水综合排放标准》（GB8978-1996）</w:t>
            </w:r>
            <w:r>
              <w:rPr>
                <w:rFonts w:hint="eastAsia"/>
                <w:bCs/>
                <w:color w:val="000000"/>
                <w:sz w:val="24"/>
              </w:rPr>
              <w:t>三级</w:t>
            </w:r>
            <w:r>
              <w:rPr>
                <w:bCs/>
                <w:color w:val="000000"/>
                <w:sz w:val="24"/>
              </w:rPr>
              <w:t>要求后，最终排入西安市第三污水处理厂。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  <w:r>
              <w:rPr>
                <w:rFonts w:hint="eastAsia" w:hAnsi="宋体"/>
                <w:b/>
                <w:color w:val="000000"/>
                <w:sz w:val="24"/>
              </w:rPr>
              <w:t>污水处理厂依托</w:t>
            </w:r>
            <w:r>
              <w:rPr>
                <w:rFonts w:hAnsi="宋体"/>
                <w:b/>
                <w:color w:val="000000"/>
                <w:sz w:val="24"/>
              </w:rPr>
              <w:t>性分析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西安市第</w:t>
            </w:r>
            <w:r>
              <w:rPr>
                <w:rFonts w:hint="eastAsia"/>
                <w:bCs/>
                <w:color w:val="000000"/>
                <w:sz w:val="24"/>
              </w:rPr>
              <w:t>三</w:t>
            </w:r>
            <w:r>
              <w:rPr>
                <w:bCs/>
                <w:color w:val="000000"/>
                <w:sz w:val="24"/>
              </w:rPr>
              <w:t>污水处理厂</w:t>
            </w:r>
            <w:r>
              <w:rPr>
                <w:rFonts w:hint="eastAsia"/>
                <w:bCs/>
                <w:color w:val="000000"/>
                <w:sz w:val="24"/>
              </w:rPr>
              <w:t>位于南牛寺村以西</w:t>
            </w:r>
            <w:r>
              <w:rPr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日处理规模为</w:t>
            </w:r>
            <w:r>
              <w:rPr>
                <w:bCs/>
                <w:color w:val="000000"/>
                <w:sz w:val="24"/>
              </w:rPr>
              <w:t>30×10</w:t>
            </w:r>
            <w:r>
              <w:rPr>
                <w:bCs/>
                <w:color w:val="000000"/>
                <w:sz w:val="24"/>
                <w:vertAlign w:val="superscript"/>
              </w:rPr>
              <w:t>4</w:t>
            </w:r>
            <w:r>
              <w:rPr>
                <w:bCs/>
                <w:color w:val="000000"/>
                <w:sz w:val="24"/>
              </w:rPr>
              <w:t>m</w:t>
            </w:r>
            <w:r>
              <w:rPr>
                <w:bCs/>
                <w:color w:val="000000"/>
                <w:sz w:val="24"/>
                <w:vertAlign w:val="superscript"/>
              </w:rPr>
              <w:t>3</w:t>
            </w:r>
            <w:r>
              <w:rPr>
                <w:bCs/>
                <w:color w:val="000000"/>
                <w:sz w:val="24"/>
              </w:rPr>
              <w:t>/d</w:t>
            </w:r>
            <w:r>
              <w:rPr>
                <w:rFonts w:hint="eastAsia"/>
                <w:bCs/>
                <w:color w:val="000000"/>
                <w:sz w:val="24"/>
              </w:rPr>
              <w:t>，出水水质</w:t>
            </w:r>
            <w:r>
              <w:rPr>
                <w:bCs/>
                <w:color w:val="000000"/>
                <w:sz w:val="24"/>
              </w:rPr>
              <w:t>达到《城镇污水处理厂污染物排放标准》</w:t>
            </w: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bCs/>
                <w:color w:val="000000"/>
                <w:sz w:val="24"/>
              </w:rPr>
              <w:t>GB18918-2002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  <w:r>
              <w:rPr>
                <w:bCs/>
                <w:color w:val="000000"/>
                <w:sz w:val="24"/>
              </w:rPr>
              <w:t>中的一级A标准。</w:t>
            </w:r>
            <w:r>
              <w:rPr>
                <w:rFonts w:hint="eastAsia"/>
                <w:bCs/>
                <w:color w:val="000000"/>
                <w:sz w:val="24"/>
              </w:rPr>
              <w:t>本项目在其收纳范围内，故废水排入</w:t>
            </w:r>
            <w:r>
              <w:rPr>
                <w:bCs/>
                <w:color w:val="000000"/>
                <w:sz w:val="24"/>
              </w:rPr>
              <w:t>西安市第三污水处理厂</w:t>
            </w:r>
            <w:r>
              <w:rPr>
                <w:rFonts w:hint="eastAsia"/>
                <w:bCs/>
                <w:color w:val="000000"/>
                <w:sz w:val="24"/>
              </w:rPr>
              <w:t>可行。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（4）废水基本信息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t>废水类别、污染物及污染治理设施信息表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464"/>
              <w:gridCol w:w="674"/>
              <w:gridCol w:w="780"/>
              <w:gridCol w:w="647"/>
              <w:gridCol w:w="525"/>
              <w:gridCol w:w="707"/>
              <w:gridCol w:w="649"/>
              <w:gridCol w:w="572"/>
              <w:gridCol w:w="721"/>
              <w:gridCol w:w="706"/>
              <w:gridCol w:w="147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464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674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废水类别</w:t>
                  </w:r>
                </w:p>
              </w:tc>
              <w:tc>
                <w:tcPr>
                  <w:tcW w:w="780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污染物种类</w:t>
                  </w:r>
                </w:p>
              </w:tc>
              <w:tc>
                <w:tcPr>
                  <w:tcW w:w="647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排放去向</w:t>
                  </w:r>
                </w:p>
              </w:tc>
              <w:tc>
                <w:tcPr>
                  <w:tcW w:w="525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排放规律</w:t>
                  </w:r>
                </w:p>
              </w:tc>
              <w:tc>
                <w:tcPr>
                  <w:tcW w:w="1928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污染治理设施</w:t>
                  </w:r>
                </w:p>
              </w:tc>
              <w:tc>
                <w:tcPr>
                  <w:tcW w:w="721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排放口编号</w:t>
                  </w:r>
                </w:p>
              </w:tc>
              <w:tc>
                <w:tcPr>
                  <w:tcW w:w="706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排放口设置是否符合要求</w:t>
                  </w:r>
                </w:p>
              </w:tc>
              <w:tc>
                <w:tcPr>
                  <w:tcW w:w="1471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排放口类型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039" w:hRule="atLeast"/>
              </w:trPr>
              <w:tc>
                <w:tcPr>
                  <w:tcW w:w="464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674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647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525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07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color w:val="000000"/>
                    </w:rPr>
                    <w:t>污染治理设施编号</w:t>
                  </w:r>
                </w:p>
              </w:tc>
              <w:tc>
                <w:tcPr>
                  <w:tcW w:w="64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color w:val="000000"/>
                    </w:rPr>
                    <w:t>污染治理设施名称</w:t>
                  </w:r>
                </w:p>
              </w:tc>
              <w:tc>
                <w:tcPr>
                  <w:tcW w:w="57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b/>
                      <w:color w:val="000000"/>
                    </w:rPr>
                    <w:t>污染治理设施工艺</w:t>
                  </w:r>
                </w:p>
              </w:tc>
              <w:tc>
                <w:tcPr>
                  <w:tcW w:w="721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06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471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46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67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hAnsi="宋体"/>
                      <w:color w:val="000000"/>
                      <w:szCs w:val="21"/>
                    </w:rPr>
                    <w:t>生产废水、生活污水</w:t>
                  </w:r>
                </w:p>
              </w:tc>
              <w:tc>
                <w:tcPr>
                  <w:tcW w:w="78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COD、BOD</w:t>
                  </w:r>
                  <w:r>
                    <w:rPr>
                      <w:color w:val="000000"/>
                      <w:szCs w:val="21"/>
                      <w:vertAlign w:val="subscript"/>
                    </w:rPr>
                    <w:t>5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、</w:t>
                  </w:r>
                  <w:r>
                    <w:rPr>
                      <w:color w:val="000000"/>
                      <w:szCs w:val="21"/>
                    </w:rPr>
                    <w:t>SS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、氨氮</w:t>
                  </w:r>
                </w:p>
              </w:tc>
              <w:tc>
                <w:tcPr>
                  <w:tcW w:w="647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市政污水管网</w:t>
                  </w:r>
                </w:p>
              </w:tc>
              <w:tc>
                <w:tcPr>
                  <w:tcW w:w="525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color w:val="000000"/>
                      <w:szCs w:val="21"/>
                    </w:rPr>
                    <w:t>间接排放</w:t>
                  </w:r>
                </w:p>
              </w:tc>
              <w:tc>
                <w:tcPr>
                  <w:tcW w:w="707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TW001</w:t>
                  </w:r>
                </w:p>
              </w:tc>
              <w:tc>
                <w:tcPr>
                  <w:tcW w:w="64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化粪池</w:t>
                  </w:r>
                </w:p>
              </w:tc>
              <w:tc>
                <w:tcPr>
                  <w:tcW w:w="57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72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DW001</w:t>
                  </w:r>
                </w:p>
              </w:tc>
              <w:tc>
                <w:tcPr>
                  <w:tcW w:w="70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rFonts w:hAnsi="宋体"/>
                      <w:color w:val="000000"/>
                      <w:szCs w:val="21"/>
                    </w:rPr>
                    <w:t>符合</w:t>
                  </w:r>
                </w:p>
              </w:tc>
              <w:tc>
                <w:tcPr>
                  <w:tcW w:w="1471" w:type="dxa"/>
                  <w:noWrap w:val="0"/>
                  <w:vAlign w:val="center"/>
                </w:tcPr>
                <w:p>
                  <w:pPr>
                    <w:pStyle w:val="6"/>
                    <w:adjustRightInd w:val="0"/>
                    <w:spacing w:before="0" w:after="0" w:line="240" w:lineRule="auto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sym w:font="Wingdings" w:char="00FE"/>
                  </w:r>
                  <w:r>
                    <w:rPr>
                      <w:rFonts w:hAnsi="宋体"/>
                      <w:color w:val="000000"/>
                      <w:sz w:val="21"/>
                      <w:szCs w:val="21"/>
                    </w:rPr>
                    <w:t>企业总排</w:t>
                  </w:r>
                </w:p>
                <w:p>
                  <w:pPr>
                    <w:pStyle w:val="6"/>
                    <w:adjustRightInd w:val="0"/>
                    <w:spacing w:before="0" w:after="0" w:line="240" w:lineRule="auto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sym w:font="Wingdings" w:char="00A8"/>
                  </w:r>
                  <w:r>
                    <w:rPr>
                      <w:rFonts w:hAnsi="宋体"/>
                      <w:color w:val="000000"/>
                      <w:sz w:val="21"/>
                      <w:szCs w:val="21"/>
                    </w:rPr>
                    <w:t>雨水排放</w:t>
                  </w:r>
                </w:p>
                <w:p>
                  <w:pPr>
                    <w:pStyle w:val="6"/>
                    <w:adjustRightInd w:val="0"/>
                    <w:spacing w:before="0" w:after="0" w:line="240" w:lineRule="auto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sym w:font="Wingdings" w:char="00A8"/>
                  </w:r>
                  <w:r>
                    <w:rPr>
                      <w:rFonts w:hAnsi="宋体"/>
                      <w:color w:val="000000"/>
                      <w:sz w:val="21"/>
                      <w:szCs w:val="21"/>
                    </w:rPr>
                    <w:t>清净下水排放</w:t>
                  </w:r>
                </w:p>
                <w:p>
                  <w:pPr>
                    <w:pStyle w:val="6"/>
                    <w:adjustRightInd w:val="0"/>
                    <w:spacing w:before="0" w:after="0" w:line="240" w:lineRule="auto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sym w:font="Wingdings" w:char="00A8"/>
                  </w:r>
                  <w:r>
                    <w:rPr>
                      <w:rFonts w:hAnsi="宋体"/>
                      <w:color w:val="000000"/>
                      <w:sz w:val="21"/>
                      <w:szCs w:val="21"/>
                    </w:rPr>
                    <w:t>温排水排放</w:t>
                  </w:r>
                </w:p>
                <w:p>
                  <w:pPr>
                    <w:adjustRightInd w:val="0"/>
                    <w:snapToGrid w:val="0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sym w:font="Wingdings" w:char="00A8"/>
                  </w:r>
                  <w:r>
                    <w:rPr>
                      <w:rFonts w:hAnsi="宋体"/>
                      <w:color w:val="000000"/>
                      <w:szCs w:val="21"/>
                    </w:rPr>
                    <w:t>车间或车间处理设施排放</w:t>
                  </w:r>
                </w:p>
              </w:tc>
            </w:tr>
          </w:tbl>
          <w:p>
            <w:pPr>
              <w:adjustRightInd w:val="0"/>
              <w:snapToGrid w:val="0"/>
              <w:spacing w:before="120" w:beforeLines="50"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2、大气环境影响分析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）锅炉废气达标分析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本项目</w:t>
            </w:r>
            <w:r>
              <w:rPr>
                <w:rFonts w:ascii="宋体" w:hAnsi="宋体"/>
                <w:color w:val="000000"/>
                <w:sz w:val="24"/>
              </w:rPr>
              <w:t>锅炉</w:t>
            </w:r>
            <w:r>
              <w:rPr>
                <w:color w:val="000000"/>
                <w:sz w:val="24"/>
              </w:rPr>
              <w:t>房设置14MW燃气热水锅炉1台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MW燃气热水锅炉2台</w:t>
            </w:r>
            <w:r>
              <w:rPr>
                <w:color w:val="000000"/>
                <w:sz w:val="24"/>
              </w:rPr>
              <w:t>，全年运行120天，其中高峰期运锅炉</w:t>
            </w:r>
            <w:r>
              <w:rPr>
                <w:rFonts w:hint="eastAsia"/>
                <w:color w:val="000000"/>
                <w:sz w:val="24"/>
              </w:rPr>
              <w:t>全部运行</w:t>
            </w:r>
            <w:r>
              <w:rPr>
                <w:color w:val="000000"/>
                <w:sz w:val="24"/>
              </w:rPr>
              <w:t>，低峰期运行1台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MW</w:t>
            </w:r>
            <w:r>
              <w:rPr>
                <w:color w:val="000000"/>
                <w:sz w:val="24"/>
              </w:rPr>
              <w:t>锅炉，</w:t>
            </w:r>
            <w:r>
              <w:rPr>
                <w:rFonts w:hint="eastAsia"/>
                <w:color w:val="000000"/>
                <w:sz w:val="24"/>
              </w:rPr>
              <w:t>高峰期和低峰期时间分别为每天1</w:t>
            </w:r>
            <w:r>
              <w:rPr>
                <w:color w:val="000000"/>
                <w:sz w:val="24"/>
              </w:rPr>
              <w:t>2小时，则本项目</w:t>
            </w:r>
            <w:r>
              <w:rPr>
                <w:rFonts w:hint="eastAsia"/>
                <w:color w:val="000000"/>
                <w:sz w:val="24"/>
              </w:rPr>
              <w:t>小时最大</w:t>
            </w:r>
            <w:r>
              <w:rPr>
                <w:color w:val="000000"/>
                <w:sz w:val="24"/>
              </w:rPr>
              <w:t>天然气用量为2961m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h，年用天然气量为</w:t>
            </w:r>
            <w:r>
              <w:rPr>
                <w:color w:val="000000"/>
                <w:sz w:val="24"/>
              </w:rPr>
              <w:t>639.6</w:t>
            </w:r>
            <w:r>
              <w:rPr>
                <w:rFonts w:hint="eastAsia"/>
                <w:color w:val="000000"/>
                <w:sz w:val="24"/>
              </w:rPr>
              <w:t>万</w:t>
            </w:r>
            <w:r>
              <w:rPr>
                <w:color w:val="000000"/>
                <w:sz w:val="24"/>
              </w:rPr>
              <w:t>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/a</w:t>
            </w:r>
            <w:r>
              <w:rPr>
                <w:rFonts w:hint="eastAsia"/>
                <w:color w:val="000000"/>
                <w:sz w:val="24"/>
              </w:rPr>
              <w:t>。每台锅炉配置一根8m高排气筒。</w:t>
            </w:r>
          </w:p>
          <w:p>
            <w:pPr>
              <w:spacing w:line="360" w:lineRule="auto"/>
              <w:ind w:firstLine="482" w:firstLineChars="200"/>
              <w:contextualSpacing/>
              <w:rPr>
                <w:b/>
                <w:snapToGrid w:val="0"/>
                <w:color w:val="000000"/>
                <w:kern w:val="24"/>
                <w:sz w:val="24"/>
              </w:rPr>
            </w:pPr>
            <w:r>
              <w:rPr>
                <w:rFonts w:hint="eastAsia"/>
                <w:b/>
                <w:snapToGrid w:val="0"/>
                <w:color w:val="000000"/>
                <w:kern w:val="24"/>
                <w:sz w:val="24"/>
              </w:rPr>
              <w:t>①烟气量</w:t>
            </w:r>
          </w:p>
          <w:p>
            <w:pPr>
              <w:spacing w:line="360" w:lineRule="auto"/>
              <w:ind w:firstLine="480" w:firstLineChars="200"/>
              <w:contextualSpacing/>
              <w:rPr>
                <w:snapToGrid w:val="0"/>
                <w:color w:val="000000"/>
                <w:kern w:val="24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24"/>
                <w:sz w:val="24"/>
              </w:rPr>
              <w:t>根据《污染源源强核算技术指南</w:t>
            </w:r>
            <w:r>
              <w:rPr>
                <w:snapToGrid w:val="0"/>
                <w:color w:val="000000"/>
                <w:kern w:val="24"/>
                <w:sz w:val="24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kern w:val="24"/>
                <w:sz w:val="24"/>
              </w:rPr>
              <w:t>锅炉》（</w:t>
            </w:r>
            <w:r>
              <w:rPr>
                <w:snapToGrid w:val="0"/>
                <w:color w:val="000000"/>
                <w:kern w:val="24"/>
                <w:sz w:val="24"/>
              </w:rPr>
              <w:t>HJ 991-2018</w:t>
            </w:r>
            <w:r>
              <w:rPr>
                <w:rFonts w:hint="eastAsia"/>
                <w:snapToGrid w:val="0"/>
                <w:color w:val="000000"/>
                <w:kern w:val="24"/>
                <w:sz w:val="24"/>
              </w:rPr>
              <w:t>），烟气排放量Q计算公式如下：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i/>
                <w:color w:val="000000"/>
                <w:sz w:val="24"/>
                <w:szCs w:val="18"/>
              </w:rPr>
            </w:pPr>
            <w:r>
              <w:rPr>
                <w:i/>
                <w:color w:val="000000"/>
                <w:sz w:val="24"/>
                <w:szCs w:val="18"/>
              </w:rPr>
              <w:t>Q=Vgy</w:t>
            </w:r>
            <w:r>
              <w:rPr>
                <w:rFonts w:hint="eastAsia"/>
                <w:color w:val="000000"/>
                <w:sz w:val="24"/>
                <w:szCs w:val="28"/>
              </w:rPr>
              <w:t>×</w:t>
            </w:r>
            <w:r>
              <w:rPr>
                <w:i/>
                <w:color w:val="000000"/>
                <w:sz w:val="24"/>
                <w:szCs w:val="18"/>
              </w:rPr>
              <w:t>R</w:t>
            </w:r>
            <w:r>
              <w:rPr>
                <w:rFonts w:hint="eastAsia"/>
                <w:i/>
                <w:color w:val="000000"/>
                <w:sz w:val="24"/>
                <w:szCs w:val="18"/>
              </w:rPr>
              <w:t>；</w:t>
            </w:r>
            <w:r>
              <w:rPr>
                <w:i/>
                <w:color w:val="000000"/>
                <w:sz w:val="24"/>
                <w:szCs w:val="22"/>
              </w:rPr>
              <w:t>Vgy</w:t>
            </w:r>
            <w:r>
              <w:rPr>
                <w:color w:val="000000"/>
                <w:sz w:val="24"/>
                <w:szCs w:val="22"/>
              </w:rPr>
              <w:t>=0.285</w:t>
            </w:r>
            <w:r>
              <w:rPr>
                <w:i/>
                <w:color w:val="000000"/>
                <w:sz w:val="24"/>
                <w:szCs w:val="22"/>
              </w:rPr>
              <w:t>Qne</w:t>
            </w:r>
            <w:r>
              <w:rPr>
                <w:color w:val="000000"/>
                <w:sz w:val="24"/>
                <w:szCs w:val="22"/>
              </w:rPr>
              <w:t>t+0.343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式中：</w:t>
            </w:r>
            <w:r>
              <w:rPr>
                <w:i/>
                <w:color w:val="000000"/>
                <w:sz w:val="24"/>
                <w:szCs w:val="18"/>
                <w:lang w:val="zh-CN"/>
              </w:rPr>
              <w:t>Vgy</w:t>
            </w:r>
            <w:r>
              <w:rPr>
                <w:color w:val="000000"/>
                <w:sz w:val="24"/>
                <w:szCs w:val="28"/>
                <w:lang w:val="zh-CN"/>
              </w:rPr>
              <w:t>——基准烟气量，Nm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color w:val="000000"/>
                <w:sz w:val="24"/>
                <w:szCs w:val="28"/>
                <w:lang w:val="zh-CN"/>
              </w:rPr>
              <w:t>/m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color w:val="000000"/>
                <w:sz w:val="24"/>
                <w:szCs w:val="28"/>
                <w:lang w:val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i/>
                <w:color w:val="000000"/>
                <w:sz w:val="24"/>
                <w:szCs w:val="28"/>
                <w:lang w:val="zh-CN"/>
              </w:rPr>
              <w:t>R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——核算时段内锅炉燃料耗量，m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，单台7MW锅炉消耗量为</w:t>
            </w:r>
            <w:r>
              <w:rPr>
                <w:color w:val="000000"/>
                <w:sz w:val="24"/>
                <w:szCs w:val="28"/>
                <w:lang w:val="zh-CN"/>
              </w:rPr>
              <w:t>740.3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/h，单台</w:t>
            </w:r>
            <w:r>
              <w:rPr>
                <w:color w:val="000000"/>
                <w:sz w:val="24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MW锅炉消耗量为</w:t>
            </w:r>
            <w:r>
              <w:rPr>
                <w:color w:val="000000"/>
                <w:sz w:val="24"/>
                <w:szCs w:val="28"/>
                <w:lang w:val="zh-CN"/>
              </w:rPr>
              <w:t>1480.6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/h；所有锅炉年总用量6</w:t>
            </w:r>
            <w:r>
              <w:rPr>
                <w:color w:val="000000"/>
                <w:sz w:val="24"/>
                <w:szCs w:val="28"/>
                <w:lang w:val="zh-CN"/>
              </w:rPr>
              <w:t>39.6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万m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i/>
                <w:color w:val="000000"/>
                <w:sz w:val="24"/>
                <w:szCs w:val="18"/>
                <w:lang w:val="zh-CN"/>
              </w:rPr>
              <w:t>Qnet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——气体燃料低位发热量，本项目取</w:t>
            </w:r>
            <w:r>
              <w:rPr>
                <w:color w:val="000000"/>
                <w:sz w:val="24"/>
                <w:szCs w:val="28"/>
                <w:lang w:val="zh-CN"/>
              </w:rPr>
              <w:t>35.95MJ/m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根据计算，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单台7MW烟气量为</w:t>
            </w:r>
            <w:r>
              <w:rPr>
                <w:color w:val="000000"/>
                <w:sz w:val="24"/>
                <w:szCs w:val="28"/>
                <w:lang w:val="zh-CN"/>
              </w:rPr>
              <w:t>7839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/h，单台</w:t>
            </w:r>
            <w:r>
              <w:rPr>
                <w:color w:val="000000"/>
                <w:sz w:val="24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MW锅炉烟气量为</w:t>
            </w:r>
            <w:r>
              <w:rPr>
                <w:color w:val="000000"/>
                <w:sz w:val="24"/>
                <w:szCs w:val="28"/>
                <w:lang w:val="zh-CN"/>
              </w:rPr>
              <w:t>15678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/h，所有锅炉年总烟气量为6</w:t>
            </w:r>
            <w:r>
              <w:rPr>
                <w:color w:val="000000"/>
                <w:sz w:val="24"/>
                <w:szCs w:val="28"/>
                <w:lang w:val="zh-CN"/>
              </w:rPr>
              <w:t>772.8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万m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/a。</w:t>
            </w:r>
          </w:p>
          <w:p>
            <w:pPr>
              <w:adjustRightInd w:val="0"/>
              <w:snapToGrid w:val="0"/>
              <w:spacing w:line="360" w:lineRule="auto"/>
              <w:ind w:firstLine="602" w:firstLineChars="250"/>
              <w:rPr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lang w:val="zh-CN"/>
              </w:rPr>
              <w:t>②</w:t>
            </w:r>
            <w:r>
              <w:rPr>
                <w:b/>
                <w:color w:val="000000"/>
                <w:sz w:val="24"/>
                <w:szCs w:val="28"/>
                <w:lang w:val="zh-CN"/>
              </w:rPr>
              <w:t>SO</w:t>
            </w:r>
            <w:r>
              <w:rPr>
                <w:b/>
                <w:color w:val="000000"/>
                <w:sz w:val="24"/>
                <w:szCs w:val="28"/>
                <w:vertAlign w:val="subscript"/>
                <w:lang w:val="zh-CN"/>
              </w:rPr>
              <w:t>2</w:t>
            </w:r>
            <w:r>
              <w:rPr>
                <w:b/>
                <w:color w:val="000000"/>
                <w:sz w:val="24"/>
                <w:szCs w:val="28"/>
                <w:lang w:val="zh-CN"/>
              </w:rPr>
              <w:t>排放量核算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根据《污染源源强核算技术指南</w:t>
            </w:r>
            <w:r>
              <w:rPr>
                <w:color w:val="000000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锅炉》（</w:t>
            </w:r>
            <w:r>
              <w:rPr>
                <w:color w:val="000000"/>
                <w:sz w:val="24"/>
                <w:szCs w:val="28"/>
                <w:lang w:val="zh-CN"/>
              </w:rPr>
              <w:t>HJ 991-2018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），有组织废气应优先采用物料衡算法计算源强，燃气锅炉S</w:t>
            </w:r>
            <w:r>
              <w:rPr>
                <w:color w:val="000000"/>
                <w:sz w:val="24"/>
                <w:szCs w:val="28"/>
                <w:lang w:val="zh-CN"/>
              </w:rPr>
              <w:t>O</w:t>
            </w:r>
            <w:r>
              <w:rPr>
                <w:color w:val="000000"/>
                <w:sz w:val="24"/>
                <w:szCs w:val="28"/>
                <w:vertAlign w:val="subscript"/>
                <w:lang w:val="zh-CN"/>
              </w:rPr>
              <w:t>2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排放量参照下式：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  <w:szCs w:val="28"/>
                <w:lang w:val="zh-CN"/>
              </w:rPr>
            </w:pPr>
          </w:p>
          <w:p>
            <w:pPr>
              <w:adjustRightInd w:val="0"/>
              <w:snapToGrid w:val="0"/>
              <w:spacing w:after="120" w:line="360" w:lineRule="auto"/>
              <w:ind w:left="420" w:leftChars="200"/>
              <w:jc w:val="center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color w:val="000000"/>
                <w:sz w:val="24"/>
                <w:szCs w:val="22"/>
              </w:rPr>
              <w:drawing>
                <wp:inline distT="0" distB="0" distL="114300" distR="114300">
                  <wp:extent cx="2811145" cy="523875"/>
                  <wp:effectExtent l="0" t="0" r="8255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式中：</w:t>
            </w:r>
            <w:r>
              <w:rPr>
                <w:rFonts w:hint="eastAsia"/>
                <w:i/>
                <w:color w:val="000000"/>
                <w:sz w:val="24"/>
                <w:szCs w:val="28"/>
                <w:lang w:val="zh-CN"/>
              </w:rPr>
              <w:t>E</w:t>
            </w:r>
            <w:r>
              <w:rPr>
                <w:i/>
                <w:color w:val="000000"/>
                <w:sz w:val="24"/>
                <w:szCs w:val="28"/>
                <w:vertAlign w:val="subscript"/>
                <w:lang w:val="zh-CN"/>
              </w:rPr>
              <w:t>SO2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——核算时段内二氧化硫排放量，</w:t>
            </w:r>
            <w:r>
              <w:rPr>
                <w:color w:val="000000"/>
                <w:sz w:val="24"/>
                <w:szCs w:val="28"/>
                <w:lang w:val="zh-CN"/>
              </w:rPr>
              <w:t>t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i/>
                <w:color w:val="000000"/>
                <w:sz w:val="24"/>
                <w:szCs w:val="28"/>
                <w:lang w:val="zh-CN"/>
              </w:rPr>
              <w:t>R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——核算时段内锅炉燃料耗量，万m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，单台7MW锅炉消耗量为</w:t>
            </w:r>
            <w:r>
              <w:rPr>
                <w:color w:val="000000"/>
                <w:sz w:val="24"/>
                <w:szCs w:val="28"/>
                <w:lang w:val="zh-CN"/>
              </w:rPr>
              <w:t>740.3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/h，单台</w:t>
            </w:r>
            <w:r>
              <w:rPr>
                <w:color w:val="000000"/>
                <w:sz w:val="24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MW锅炉消耗量为</w:t>
            </w:r>
            <w:r>
              <w:rPr>
                <w:color w:val="000000"/>
                <w:sz w:val="24"/>
                <w:szCs w:val="28"/>
                <w:lang w:val="zh-CN"/>
              </w:rPr>
              <w:t>1480.6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/h；所有锅炉年总用量6</w:t>
            </w:r>
            <w:r>
              <w:rPr>
                <w:color w:val="000000"/>
                <w:sz w:val="24"/>
                <w:szCs w:val="28"/>
                <w:lang w:val="zh-CN"/>
              </w:rPr>
              <w:t>39.6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万m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i/>
                <w:color w:val="000000"/>
                <w:sz w:val="24"/>
                <w:szCs w:val="28"/>
                <w:lang w:val="zh-CN"/>
              </w:rPr>
              <w:t>S</w:t>
            </w:r>
            <w:r>
              <w:rPr>
                <w:i/>
                <w:color w:val="000000"/>
                <w:sz w:val="24"/>
                <w:szCs w:val="28"/>
                <w:vertAlign w:val="subscript"/>
                <w:lang w:val="zh-CN"/>
              </w:rPr>
              <w:t>t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——燃料总硫的质量浓度，m</w:t>
            </w:r>
            <w:r>
              <w:rPr>
                <w:color w:val="000000"/>
                <w:sz w:val="24"/>
                <w:szCs w:val="28"/>
                <w:lang w:val="zh-CN"/>
              </w:rPr>
              <w:t>g/m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，本项目依据《中华人民共和国国家标准 天然气》（GB17820-2018）取20mg/m</w:t>
            </w:r>
            <w:r>
              <w:rPr>
                <w:rFonts w:hint="eastAsia"/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i/>
                <w:color w:val="000000"/>
                <w:sz w:val="24"/>
                <w:szCs w:val="28"/>
                <w:lang w:val="zh-CN"/>
              </w:rPr>
              <w:t>η</w:t>
            </w:r>
            <w:r>
              <w:rPr>
                <w:rFonts w:hint="eastAsia"/>
                <w:i/>
                <w:color w:val="000000"/>
                <w:sz w:val="24"/>
                <w:szCs w:val="28"/>
                <w:vertAlign w:val="subscript"/>
                <w:lang w:val="zh-CN"/>
              </w:rPr>
              <w:t>s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——脱硫效率，%，本项目取0；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i/>
                <w:color w:val="000000"/>
                <w:sz w:val="24"/>
                <w:szCs w:val="28"/>
                <w:lang w:val="zh-CN"/>
              </w:rPr>
              <w:t>K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——燃料中硫燃烧后氧化成二氧化硫的份额，根据附录B，取值为1。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根据计算，单台7MW的</w:t>
            </w:r>
            <w:r>
              <w:rPr>
                <w:bCs/>
                <w:color w:val="000000"/>
                <w:sz w:val="24"/>
                <w:szCs w:val="28"/>
                <w:lang w:val="zh-CN"/>
              </w:rPr>
              <w:t>SO</w:t>
            </w:r>
            <w:r>
              <w:rPr>
                <w:bCs/>
                <w:color w:val="000000"/>
                <w:sz w:val="24"/>
                <w:szCs w:val="28"/>
                <w:vertAlign w:val="subscript"/>
                <w:lang w:val="zh-CN"/>
              </w:rPr>
              <w:t>2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0.03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kg/h，单台</w:t>
            </w:r>
            <w:r>
              <w:rPr>
                <w:color w:val="000000"/>
                <w:sz w:val="24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MW的</w:t>
            </w:r>
            <w:r>
              <w:rPr>
                <w:bCs/>
                <w:color w:val="000000"/>
                <w:sz w:val="24"/>
                <w:szCs w:val="28"/>
                <w:lang w:val="zh-CN"/>
              </w:rPr>
              <w:t>SO</w:t>
            </w:r>
            <w:r>
              <w:rPr>
                <w:bCs/>
                <w:color w:val="000000"/>
                <w:sz w:val="24"/>
                <w:szCs w:val="28"/>
                <w:vertAlign w:val="subscript"/>
                <w:lang w:val="zh-CN"/>
              </w:rPr>
              <w:t>2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0.06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kg/h，所有锅炉</w:t>
            </w:r>
            <w:r>
              <w:rPr>
                <w:bCs/>
                <w:color w:val="000000"/>
                <w:sz w:val="24"/>
                <w:szCs w:val="28"/>
                <w:lang w:val="zh-CN"/>
              </w:rPr>
              <w:t>SO</w:t>
            </w:r>
            <w:r>
              <w:rPr>
                <w:bCs/>
                <w:color w:val="000000"/>
                <w:sz w:val="24"/>
                <w:szCs w:val="28"/>
                <w:vertAlign w:val="subscript"/>
                <w:lang w:val="zh-CN"/>
              </w:rPr>
              <w:t>2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总排放量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0.26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t/a。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b/>
                <w:color w:val="000000"/>
                <w:sz w:val="24"/>
                <w:szCs w:val="28"/>
                <w:lang w:val="zh-CN"/>
              </w:rPr>
              <w:t>③</w:t>
            </w:r>
            <w:r>
              <w:rPr>
                <w:b/>
                <w:color w:val="000000"/>
                <w:sz w:val="24"/>
                <w:szCs w:val="28"/>
                <w:lang w:val="zh-CN"/>
              </w:rPr>
              <w:t>NO</w:t>
            </w:r>
            <w:r>
              <w:rPr>
                <w:b/>
                <w:color w:val="000000"/>
                <w:sz w:val="24"/>
                <w:szCs w:val="28"/>
                <w:vertAlign w:val="subscript"/>
                <w:lang w:val="zh-CN"/>
              </w:rPr>
              <w:t>x</w:t>
            </w:r>
            <w:r>
              <w:rPr>
                <w:rFonts w:hint="eastAsia"/>
                <w:b/>
                <w:color w:val="000000"/>
                <w:sz w:val="24"/>
                <w:szCs w:val="28"/>
                <w:lang w:val="zh-CN"/>
              </w:rPr>
              <w:t>排放量核算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燃气锅炉氮氧化物排放量参照下式：</w:t>
            </w:r>
          </w:p>
          <w:p>
            <w:pPr>
              <w:adjustRightInd w:val="0"/>
              <w:snapToGrid w:val="0"/>
              <w:spacing w:after="120" w:line="360" w:lineRule="auto"/>
              <w:ind w:left="420" w:leftChars="200"/>
              <w:jc w:val="center"/>
              <w:rPr>
                <w:color w:val="000000"/>
                <w:sz w:val="24"/>
                <w:szCs w:val="22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E</w:t>
            </w:r>
            <w:r>
              <w:rPr>
                <w:color w:val="000000"/>
                <w:sz w:val="24"/>
                <w:szCs w:val="22"/>
                <w:vertAlign w:val="subscript"/>
                <w:lang w:val="zh-CN"/>
              </w:rPr>
              <w:t>NOX</w:t>
            </w: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=产污系数×</w:t>
            </w:r>
            <w:r>
              <w:rPr>
                <w:i/>
                <w:color w:val="000000"/>
                <w:sz w:val="24"/>
                <w:szCs w:val="28"/>
                <w:lang w:val="zh-CN"/>
              </w:rPr>
              <w:t>Q</w:t>
            </w: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×（1-</w:t>
            </w:r>
            <w:r>
              <w:rPr>
                <w:i/>
                <w:color w:val="000000"/>
                <w:sz w:val="24"/>
                <w:szCs w:val="28"/>
                <w:lang w:val="zh-CN"/>
              </w:rPr>
              <w:t>η</w:t>
            </w:r>
            <w:r>
              <w:rPr>
                <w:i/>
                <w:color w:val="000000"/>
                <w:sz w:val="24"/>
                <w:szCs w:val="28"/>
                <w:vertAlign w:val="subscript"/>
                <w:lang w:val="zh-CN"/>
              </w:rPr>
              <w:t>NO</w:t>
            </w:r>
            <w:r>
              <w:rPr>
                <w:color w:val="000000"/>
                <w:sz w:val="24"/>
                <w:szCs w:val="28"/>
                <w:vertAlign w:val="subscript"/>
                <w:lang w:val="zh-CN"/>
              </w:rPr>
              <w:t>x</w:t>
            </w:r>
            <w:r>
              <w:rPr>
                <w:rFonts w:hint="eastAsia"/>
                <w:color w:val="000000"/>
                <w:sz w:val="24"/>
                <w:szCs w:val="22"/>
                <w:lang w:val="zh-CN"/>
              </w:rPr>
              <w:t>）×1</w:t>
            </w:r>
            <w:r>
              <w:rPr>
                <w:color w:val="000000"/>
                <w:sz w:val="24"/>
                <w:szCs w:val="22"/>
                <w:lang w:val="zh-CN"/>
              </w:rPr>
              <w:t>0</w:t>
            </w:r>
            <w:r>
              <w:rPr>
                <w:rFonts w:hint="eastAsia"/>
                <w:color w:val="000000"/>
                <w:sz w:val="24"/>
                <w:szCs w:val="22"/>
                <w:vertAlign w:val="superscript"/>
                <w:lang w:val="zh-CN"/>
              </w:rPr>
              <w:t>-</w:t>
            </w:r>
            <w:r>
              <w:rPr>
                <w:color w:val="000000"/>
                <w:sz w:val="24"/>
                <w:szCs w:val="22"/>
                <w:vertAlign w:val="superscript"/>
                <w:lang w:val="zh-CN"/>
              </w:rPr>
              <w:t>3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式中：</w:t>
            </w:r>
            <w:r>
              <w:rPr>
                <w:rFonts w:hint="eastAsia"/>
                <w:i/>
                <w:color w:val="000000"/>
                <w:sz w:val="24"/>
                <w:szCs w:val="28"/>
                <w:lang w:val="zh-CN"/>
              </w:rPr>
              <w:t>E</w:t>
            </w:r>
            <w:r>
              <w:rPr>
                <w:i/>
                <w:color w:val="000000"/>
                <w:sz w:val="24"/>
                <w:szCs w:val="28"/>
                <w:vertAlign w:val="subscript"/>
                <w:lang w:val="zh-CN"/>
              </w:rPr>
              <w:t>NOx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——核算时段内氮氧化物有排放量，</w:t>
            </w:r>
            <w:r>
              <w:rPr>
                <w:color w:val="000000"/>
                <w:sz w:val="24"/>
                <w:szCs w:val="28"/>
                <w:lang w:val="zh-CN"/>
              </w:rPr>
              <w:t>t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产污系数——根据第二次全国污染源普查工业污染源系数手册，本项目燃气锅炉均配备国际领先低氮燃烧器，产污系数为3</w:t>
            </w:r>
            <w:r>
              <w:rPr>
                <w:color w:val="000000"/>
                <w:sz w:val="24"/>
                <w:szCs w:val="28"/>
                <w:lang w:val="zh-CN"/>
              </w:rPr>
              <w:t>.03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kg</w:t>
            </w:r>
            <w:r>
              <w:rPr>
                <w:color w:val="000000"/>
                <w:sz w:val="24"/>
                <w:szCs w:val="28"/>
                <w:lang w:val="zh-CN"/>
              </w:rPr>
              <w:t>/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万立方米-原料；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i/>
                <w:color w:val="000000"/>
                <w:sz w:val="24"/>
                <w:szCs w:val="28"/>
                <w:lang w:val="zh-CN"/>
              </w:rPr>
              <w:t>Q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——核算时段内燃气使用量，万</w:t>
            </w:r>
            <w:r>
              <w:rPr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；单台7MW锅炉消耗量为</w:t>
            </w:r>
            <w:r>
              <w:rPr>
                <w:color w:val="000000"/>
                <w:sz w:val="24"/>
                <w:szCs w:val="28"/>
                <w:lang w:val="zh-CN"/>
              </w:rPr>
              <w:t>740.3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/h，单台</w:t>
            </w:r>
            <w:r>
              <w:rPr>
                <w:color w:val="000000"/>
                <w:sz w:val="24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MW锅炉消耗量为</w:t>
            </w:r>
            <w:r>
              <w:rPr>
                <w:color w:val="000000"/>
                <w:sz w:val="24"/>
                <w:szCs w:val="28"/>
                <w:lang w:val="zh-CN"/>
              </w:rPr>
              <w:t>1480.6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/h；所有锅炉年总用量6</w:t>
            </w:r>
            <w:r>
              <w:rPr>
                <w:color w:val="000000"/>
                <w:sz w:val="24"/>
                <w:szCs w:val="28"/>
                <w:lang w:val="zh-CN"/>
              </w:rPr>
              <w:t>39.6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万m</w:t>
            </w:r>
            <w:r>
              <w:rPr>
                <w:color w:val="000000"/>
                <w:sz w:val="24"/>
                <w:szCs w:val="28"/>
                <w:vertAlign w:val="superscript"/>
                <w:lang w:val="zh-CN"/>
              </w:rPr>
              <w:t>3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/h；</w:t>
            </w:r>
          </w:p>
          <w:p>
            <w:pPr>
              <w:adjustRightInd w:val="0"/>
              <w:snapToGrid w:val="0"/>
              <w:spacing w:line="360" w:lineRule="auto"/>
              <w:ind w:firstLine="1200" w:firstLineChars="5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i/>
                <w:color w:val="000000"/>
                <w:sz w:val="24"/>
                <w:szCs w:val="28"/>
                <w:lang w:val="zh-CN"/>
              </w:rPr>
              <w:t>η</w:t>
            </w:r>
            <w:r>
              <w:rPr>
                <w:i/>
                <w:color w:val="000000"/>
                <w:sz w:val="24"/>
                <w:szCs w:val="28"/>
                <w:vertAlign w:val="subscript"/>
                <w:lang w:val="zh-CN"/>
              </w:rPr>
              <w:t>NO</w:t>
            </w:r>
            <w:r>
              <w:rPr>
                <w:color w:val="000000"/>
                <w:sz w:val="24"/>
                <w:szCs w:val="28"/>
                <w:vertAlign w:val="subscript"/>
                <w:lang w:val="zh-CN"/>
              </w:rPr>
              <w:t>x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——脱硝效率，%，本项目取0。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根据计算，单台7MW的</w:t>
            </w:r>
            <w:r>
              <w:rPr>
                <w:iCs/>
                <w:color w:val="000000"/>
                <w:sz w:val="24"/>
                <w:szCs w:val="28"/>
                <w:lang w:val="zh-CN"/>
              </w:rPr>
              <w:t>NOx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0.22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kg/h，单台</w:t>
            </w:r>
            <w:r>
              <w:rPr>
                <w:color w:val="000000"/>
                <w:sz w:val="24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MW的</w:t>
            </w:r>
            <w:r>
              <w:rPr>
                <w:iCs/>
                <w:color w:val="000000"/>
                <w:sz w:val="24"/>
                <w:szCs w:val="28"/>
                <w:lang w:val="zh-CN"/>
              </w:rPr>
              <w:t>NOx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0.45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kg/h，所有锅炉</w:t>
            </w:r>
            <w:r>
              <w:rPr>
                <w:iCs/>
                <w:color w:val="000000"/>
                <w:sz w:val="24"/>
                <w:szCs w:val="28"/>
                <w:lang w:val="zh-CN"/>
              </w:rPr>
              <w:t>NOx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总排放量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1.94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t/a。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b/>
                <w:color w:val="000000"/>
                <w:sz w:val="24"/>
                <w:szCs w:val="28"/>
                <w:lang w:val="zh-CN"/>
              </w:rPr>
              <w:t>④颗粒物排放量核算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燃气锅炉颗粒物排放量参照下式：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  <w:szCs w:val="28"/>
                <w:lang w:val="zh-CN"/>
              </w:rPr>
            </w:pPr>
          </w:p>
          <w:p>
            <w:pPr>
              <w:pStyle w:val="43"/>
              <w:snapToGrid w:val="0"/>
              <w:jc w:val="center"/>
              <w:rPr>
                <w:rFonts w:ascii="Times New Roman" w:hAnsi="Times New Roman" w:eastAsia="等线" w:cs="Times New Roman"/>
                <w:vertAlign w:val="superscript"/>
                <w:lang w:bidi="ar"/>
              </w:rPr>
            </w:pPr>
            <w:r>
              <w:rPr>
                <w:rFonts w:ascii="Times New Roman" w:hAnsi="Times New Roman" w:eastAsia="等线" w:cs="Times New Roman"/>
                <w:vertAlign w:val="superscript"/>
                <w:lang w:bidi="ar"/>
              </w:rPr>
              <w:drawing>
                <wp:inline distT="0" distB="0" distL="114300" distR="114300">
                  <wp:extent cx="2296160" cy="447675"/>
                  <wp:effectExtent l="0" t="0" r="2540" b="9525"/>
                  <wp:docPr id="2" name="图片 4" descr="159411475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1594114753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16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/>
                <w:iCs/>
                <w:color w:val="000000"/>
                <w:kern w:val="0"/>
                <w:sz w:val="24"/>
                <w:lang w:bidi="ar"/>
              </w:rPr>
              <w:t>式中</w:t>
            </w:r>
            <w:r>
              <w:rPr>
                <w:rFonts w:hint="eastAsia" w:ascii="宋体" w:hAnsi="宋体"/>
                <w:iCs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i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核算时段内颗粒物排放量，</w:t>
            </w:r>
            <w:r>
              <w:rPr>
                <w:color w:val="000000"/>
                <w:kern w:val="0"/>
                <w:sz w:val="24"/>
                <w:lang w:bidi="ar"/>
              </w:rPr>
              <w:t>t/a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1200" w:firstLineChars="500"/>
              <w:jc w:val="left"/>
              <w:rPr>
                <w:color w:val="000000"/>
              </w:rPr>
            </w:pPr>
            <w:r>
              <w:rPr>
                <w:i/>
                <w:color w:val="000000"/>
                <w:kern w:val="0"/>
                <w:sz w:val="24"/>
                <w:lang w:bidi="ar"/>
              </w:rPr>
              <w:t>R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核算时段内燃料耗量，万</w:t>
            </w:r>
            <w:r>
              <w:rPr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color w:val="000000"/>
                <w:kern w:val="0"/>
                <w:sz w:val="24"/>
                <w:vertAlign w:val="superscript"/>
                <w:lang w:bidi="ar"/>
              </w:rPr>
              <w:t>3</w:t>
            </w:r>
            <w:r>
              <w:rPr>
                <w:color w:val="000000"/>
                <w:kern w:val="0"/>
                <w:sz w:val="24"/>
                <w:lang w:bidi="ar"/>
              </w:rPr>
              <w:t>/a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1200" w:firstLineChars="5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i/>
                <w:color w:val="000000"/>
                <w:kern w:val="0"/>
                <w:sz w:val="24"/>
                <w:lang w:bidi="ar"/>
              </w:rPr>
              <w:t>β</w:t>
            </w:r>
            <w:r>
              <w:rPr>
                <w:color w:val="000000"/>
                <w:kern w:val="0"/>
                <w:sz w:val="15"/>
                <w:szCs w:val="15"/>
                <w:lang w:bidi="ar"/>
              </w:rPr>
              <w:t>j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产污系数，</w:t>
            </w:r>
            <w:r>
              <w:rPr>
                <w:color w:val="000000"/>
                <w:kern w:val="0"/>
                <w:sz w:val="24"/>
                <w:lang w:bidi="ar"/>
              </w:rPr>
              <w:t>kg/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，根据《环境保护实用数据手册》，取</w:t>
            </w:r>
            <w:r>
              <w:rPr>
                <w:color w:val="000000"/>
                <w:kern w:val="0"/>
                <w:sz w:val="24"/>
                <w:lang w:bidi="ar"/>
              </w:rPr>
              <w:t>0.8kg/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1200" w:firstLineChars="500"/>
              <w:jc w:val="left"/>
              <w:rPr>
                <w:color w:val="000000"/>
              </w:rPr>
            </w:pPr>
            <w:r>
              <w:rPr>
                <w:i/>
                <w:color w:val="000000"/>
                <w:kern w:val="0"/>
                <w:sz w:val="24"/>
                <w:lang w:bidi="ar"/>
              </w:rPr>
              <w:t>η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污染物的脱除效率，</w:t>
            </w:r>
            <w:r>
              <w:rPr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，取</w:t>
            </w:r>
            <w:r>
              <w:rPr>
                <w:color w:val="000000"/>
                <w:kern w:val="0"/>
                <w:sz w:val="24"/>
                <w:lang w:bidi="ar"/>
              </w:rPr>
              <w:t>0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  <w:szCs w:val="28"/>
                <w:lang w:val="zh-CN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经计算，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单台7MW的</w:t>
            </w:r>
            <w:r>
              <w:rPr>
                <w:rFonts w:hint="eastAsia"/>
                <w:iCs/>
                <w:color w:val="000000"/>
                <w:sz w:val="24"/>
                <w:szCs w:val="28"/>
                <w:lang w:val="zh-CN"/>
              </w:rPr>
              <w:t>颗粒物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0.06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kg/h，单台</w:t>
            </w:r>
            <w:r>
              <w:rPr>
                <w:color w:val="000000"/>
                <w:sz w:val="24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MW的</w:t>
            </w:r>
            <w:r>
              <w:rPr>
                <w:rFonts w:hint="eastAsia"/>
                <w:iCs/>
                <w:color w:val="000000"/>
                <w:sz w:val="24"/>
                <w:szCs w:val="28"/>
                <w:lang w:val="zh-CN"/>
              </w:rPr>
              <w:t>颗粒物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0.12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kg/h，所有锅炉</w:t>
            </w:r>
            <w:r>
              <w:rPr>
                <w:rFonts w:hint="eastAsia"/>
                <w:iCs/>
                <w:color w:val="000000"/>
                <w:sz w:val="24"/>
                <w:szCs w:val="28"/>
                <w:lang w:val="zh-CN"/>
              </w:rPr>
              <w:t>颗粒物</w:t>
            </w:r>
            <w:r>
              <w:rPr>
                <w:rFonts w:hint="eastAsia"/>
                <w:bCs/>
                <w:color w:val="000000"/>
                <w:sz w:val="24"/>
                <w:szCs w:val="28"/>
                <w:lang w:val="zh-CN"/>
              </w:rPr>
              <w:t>总排放量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为</w:t>
            </w:r>
            <w:r>
              <w:rPr>
                <w:color w:val="000000"/>
                <w:sz w:val="24"/>
                <w:szCs w:val="28"/>
                <w:lang w:val="zh-CN"/>
              </w:rPr>
              <w:t>0.64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t/a。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综上所述，本项目废气排放情况详见下表。其中7MW、1</w:t>
            </w:r>
            <w:r>
              <w:rPr>
                <w:color w:val="000000"/>
                <w:sz w:val="24"/>
                <w:szCs w:val="28"/>
                <w:lang w:val="zh-CN"/>
              </w:rPr>
              <w:t>4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MW的锅炉配套的排气筒编号分别为1~</w:t>
            </w:r>
            <w:r>
              <w:rPr>
                <w:color w:val="000000"/>
                <w:sz w:val="24"/>
                <w:szCs w:val="28"/>
                <w:lang w:val="zh-CN"/>
              </w:rPr>
              <w:t>2</w:t>
            </w:r>
            <w:r>
              <w:rPr>
                <w:rFonts w:hint="eastAsia"/>
                <w:color w:val="000000"/>
                <w:sz w:val="24"/>
                <w:szCs w:val="28"/>
                <w:lang w:val="zh-CN"/>
              </w:rPr>
              <w:t>#，3#。</w:t>
            </w:r>
          </w:p>
          <w:p>
            <w:pPr>
              <w:pStyle w:val="2"/>
            </w:pPr>
            <w:r>
              <w:rPr>
                <w:rFonts w:hint="eastAsia"/>
              </w:rPr>
              <w:t>锅炉</w:t>
            </w:r>
            <w:r>
              <w:t>废气排放情况</w:t>
            </w:r>
            <w:r>
              <w:rPr>
                <w:rFonts w:hint="eastAsia"/>
              </w:rPr>
              <w:t>、执行标准</w:t>
            </w:r>
            <w:r>
              <w:t>一览表</w:t>
            </w:r>
          </w:p>
          <w:tbl>
            <w:tblPr>
              <w:tblStyle w:val="16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748"/>
              <w:gridCol w:w="817"/>
              <w:gridCol w:w="1260"/>
              <w:gridCol w:w="986"/>
              <w:gridCol w:w="969"/>
              <w:gridCol w:w="1132"/>
              <w:gridCol w:w="2004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7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污染源</w:t>
                  </w:r>
                </w:p>
              </w:tc>
              <w:tc>
                <w:tcPr>
                  <w:tcW w:w="85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污染物指标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排放浓度</w:t>
                  </w: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（mg/m</w:t>
                  </w:r>
                  <w:r>
                    <w:rPr>
                      <w:rFonts w:hint="eastAsia"/>
                      <w:b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排放速率（kg/h）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color w:val="000000"/>
                      <w:szCs w:val="21"/>
                    </w:rPr>
                    <w:t>排放量</w:t>
                  </w: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（t/a）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浓度限值（mg/m</w:t>
                  </w:r>
                  <w:r>
                    <w:rPr>
                      <w:rFonts w:hint="eastAsia"/>
                      <w:b/>
                      <w:color w:val="000000"/>
                      <w:szCs w:val="21"/>
                      <w:vertAlign w:val="superscript"/>
                    </w:rPr>
                    <w:t>3</w:t>
                  </w: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900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b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国家或地方污染物排放标准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71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1~</w:t>
                  </w:r>
                  <w:r>
                    <w:rPr>
                      <w:color w:val="000000"/>
                      <w:szCs w:val="21"/>
                    </w:rPr>
                    <w:t>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#排气筒</w:t>
                  </w:r>
                </w:p>
              </w:tc>
              <w:tc>
                <w:tcPr>
                  <w:tcW w:w="85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 w:eastAsia="等线"/>
                      <w:color w:val="000000"/>
                      <w:szCs w:val="21"/>
                    </w:rPr>
                    <w:t>SO</w:t>
                  </w:r>
                  <w:r>
                    <w:rPr>
                      <w:rFonts w:eastAsia="等线"/>
                      <w:color w:val="00000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3.78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0.03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0.04 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1900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《锅炉大气污染物排放标准》（D</w:t>
                  </w:r>
                  <w:r>
                    <w:rPr>
                      <w:color w:val="000000"/>
                      <w:szCs w:val="21"/>
                    </w:rPr>
                    <w:t>B61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color w:val="000000"/>
                      <w:szCs w:val="21"/>
                    </w:rPr>
                    <w:t>1226-2018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71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 w:eastAsia="等线"/>
                      <w:color w:val="000000"/>
                      <w:szCs w:val="21"/>
                    </w:rPr>
                    <w:t>NO</w:t>
                  </w:r>
                  <w:r>
                    <w:rPr>
                      <w:rFonts w:hint="eastAsia" w:eastAsia="等线"/>
                      <w:color w:val="000000"/>
                      <w:szCs w:val="21"/>
                      <w:vertAlign w:val="subscript"/>
                    </w:rPr>
                    <w:t>X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28.62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0.22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0.32 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190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71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颗粒物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7.56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0.06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0.09 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90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71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3#排气筒</w:t>
                  </w:r>
                </w:p>
              </w:tc>
              <w:tc>
                <w:tcPr>
                  <w:tcW w:w="85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 w:eastAsia="等线"/>
                      <w:color w:val="000000"/>
                      <w:szCs w:val="21"/>
                    </w:rPr>
                    <w:t>SO</w:t>
                  </w:r>
                  <w:r>
                    <w:rPr>
                      <w:rFonts w:eastAsia="等线"/>
                      <w:color w:val="000000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3.78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0.06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0.17 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190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71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 w:eastAsia="等线"/>
                      <w:color w:val="000000"/>
                      <w:szCs w:val="21"/>
                    </w:rPr>
                    <w:t>NO</w:t>
                  </w:r>
                  <w:r>
                    <w:rPr>
                      <w:rFonts w:hint="eastAsia" w:eastAsia="等线"/>
                      <w:color w:val="000000"/>
                      <w:szCs w:val="21"/>
                      <w:vertAlign w:val="subscript"/>
                    </w:rPr>
                    <w:t>X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28.62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0.45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1.29 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190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771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颗粒物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7.56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0.12 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eastAsia="等线"/>
                      <w:color w:val="000000"/>
                      <w:szCs w:val="21"/>
                    </w:rPr>
                  </w:pPr>
                  <w:r>
                    <w:rPr>
                      <w:rFonts w:eastAsia="等线"/>
                      <w:color w:val="000000"/>
                      <w:szCs w:val="21"/>
                    </w:rPr>
                    <w:t xml:space="preserve">0.34 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90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根据分析可知SO</w:t>
            </w:r>
            <w:r>
              <w:rPr>
                <w:color w:val="000000"/>
                <w:sz w:val="24"/>
                <w:vertAlign w:val="subscript"/>
              </w:rPr>
              <w:t>2</w:t>
            </w:r>
            <w:r>
              <w:rPr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NO</w:t>
            </w:r>
            <w:r>
              <w:rPr>
                <w:rFonts w:hint="eastAsia"/>
                <w:color w:val="000000"/>
                <w:sz w:val="24"/>
                <w:vertAlign w:val="subscript"/>
              </w:rPr>
              <w:t>x</w:t>
            </w:r>
            <w:r>
              <w:rPr>
                <w:rFonts w:hint="eastAsia"/>
                <w:color w:val="000000"/>
                <w:sz w:val="24"/>
              </w:rPr>
              <w:t>和</w:t>
            </w:r>
            <w:r>
              <w:rPr>
                <w:color w:val="000000"/>
                <w:sz w:val="24"/>
              </w:rPr>
              <w:t>颗粒物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color w:val="000000"/>
                <w:sz w:val="24"/>
              </w:rPr>
              <w:t>排放浓度</w:t>
            </w:r>
            <w:r>
              <w:rPr>
                <w:rFonts w:hint="eastAsia"/>
                <w:color w:val="000000"/>
                <w:sz w:val="24"/>
              </w:rPr>
              <w:t>均</w:t>
            </w:r>
            <w:r>
              <w:rPr>
                <w:color w:val="000000"/>
                <w:sz w:val="24"/>
              </w:rPr>
              <w:t>满足《锅炉大气污染物排放标准》（DB61/1226-2018）中燃气锅炉大气污染物排放浓度限值</w:t>
            </w:r>
            <w:r>
              <w:rPr>
                <w:rFonts w:hint="eastAsia"/>
                <w:color w:val="000000"/>
                <w:sz w:val="24"/>
              </w:rPr>
              <w:t>。因此本项目废气排放</w:t>
            </w:r>
            <w:r>
              <w:rPr>
                <w:color w:val="000000"/>
                <w:sz w:val="24"/>
              </w:rPr>
              <w:t>对</w:t>
            </w:r>
            <w:r>
              <w:rPr>
                <w:rFonts w:hint="eastAsia"/>
                <w:color w:val="000000"/>
                <w:sz w:val="24"/>
              </w:rPr>
              <w:t>周边</w:t>
            </w:r>
            <w:r>
              <w:rPr>
                <w:color w:val="000000"/>
                <w:sz w:val="24"/>
              </w:rPr>
              <w:t>环境空气的影响较小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Style w:val="53"/>
                <w:color w:val="000000"/>
                <w:sz w:val="24"/>
              </w:rPr>
            </w:pPr>
            <w:bookmarkStart w:id="5" w:name="BIAO6DQJB"/>
            <w:bookmarkEnd w:id="5"/>
            <w:bookmarkStart w:id="6" w:name="BIAO15ZXJC"/>
            <w:bookmarkEnd w:id="6"/>
            <w:r>
              <w:rPr>
                <w:b/>
                <w:bCs/>
                <w:color w:val="000000"/>
                <w:sz w:val="24"/>
              </w:rPr>
              <w:t>低氮燃烧器工作原理：</w:t>
            </w:r>
            <w:r>
              <w:rPr>
                <w:color w:val="000000"/>
                <w:sz w:val="24"/>
              </w:rPr>
              <w:t>低氮燃烧技术又称燃料分级或炉内还原技术，它是降低NO</w:t>
            </w:r>
            <w:r>
              <w:rPr>
                <w:color w:val="000000"/>
                <w:sz w:val="24"/>
                <w:vertAlign w:val="subscript"/>
              </w:rPr>
              <w:t>X</w:t>
            </w:r>
            <w:r>
              <w:rPr>
                <w:rStyle w:val="53"/>
                <w:color w:val="000000"/>
                <w:sz w:val="24"/>
              </w:rPr>
              <w:t>排放的诸多炉内方法中最有效的措施之一。低氮燃烧技术将80%-85%的燃料送入主燃区在空气过量系数α&gt;1的条件下燃烧，其余15%-20%的燃料作为还原剂在主燃区的上部某一合适位置喷入形成再燃区，再燃区空气过量系数α&lt;1，再燃区不仅使已生成的NO</w:t>
            </w:r>
            <w:r>
              <w:rPr>
                <w:rStyle w:val="53"/>
                <w:color w:val="000000"/>
                <w:sz w:val="24"/>
                <w:vertAlign w:val="subscript"/>
              </w:rPr>
              <w:t>X</w:t>
            </w:r>
            <w:r>
              <w:rPr>
                <w:rStyle w:val="53"/>
                <w:color w:val="000000"/>
                <w:sz w:val="24"/>
              </w:rPr>
              <w:t>得到还原，同时抑制了新的NO</w:t>
            </w:r>
            <w:r>
              <w:rPr>
                <w:rStyle w:val="53"/>
                <w:color w:val="000000"/>
                <w:sz w:val="24"/>
                <w:vertAlign w:val="subscript"/>
              </w:rPr>
              <w:t>X</w:t>
            </w:r>
            <w:r>
              <w:rPr>
                <w:rStyle w:val="53"/>
                <w:color w:val="000000"/>
                <w:sz w:val="24"/>
              </w:rPr>
              <w:t>生成，可进一步降低NO</w:t>
            </w:r>
            <w:r>
              <w:rPr>
                <w:rStyle w:val="53"/>
                <w:color w:val="000000"/>
                <w:sz w:val="24"/>
                <w:vertAlign w:val="subscript"/>
              </w:rPr>
              <w:t>X</w:t>
            </w:r>
            <w:r>
              <w:rPr>
                <w:rStyle w:val="53"/>
                <w:color w:val="000000"/>
                <w:sz w:val="24"/>
              </w:rPr>
              <w:t>的排放浓度。再燃区上方布置燃尽风以形成燃尽区，保证再燃区出口的未完全燃烧产物燃尽</w:t>
            </w:r>
            <w:r>
              <w:rPr>
                <w:rStyle w:val="53"/>
                <w:rFonts w:hint="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Style w:val="53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Style w:val="53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Style w:val="53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</w:t>
            </w:r>
            <w:r>
              <w:rPr>
                <w:b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）本项目产排污节点、污染物及污染治理设施</w:t>
            </w:r>
          </w:p>
          <w:p>
            <w:pPr>
              <w:pStyle w:val="2"/>
            </w:pPr>
            <w:r>
              <w:rPr>
                <w:rFonts w:hint="eastAsia"/>
              </w:rPr>
              <w:t>废气产污环节名称、污染物及污染治理设施一览表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"/>
              <w:gridCol w:w="850"/>
              <w:gridCol w:w="993"/>
              <w:gridCol w:w="1192"/>
              <w:gridCol w:w="877"/>
              <w:gridCol w:w="1611"/>
              <w:gridCol w:w="133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060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生产工艺</w:t>
                  </w:r>
                </w:p>
              </w:tc>
              <w:tc>
                <w:tcPr>
                  <w:tcW w:w="850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生产设施</w:t>
                  </w:r>
                </w:p>
              </w:tc>
              <w:tc>
                <w:tcPr>
                  <w:tcW w:w="993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废气产污节点环节</w:t>
                  </w:r>
                </w:p>
              </w:tc>
              <w:tc>
                <w:tcPr>
                  <w:tcW w:w="1192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污染物种类</w:t>
                  </w:r>
                </w:p>
              </w:tc>
              <w:tc>
                <w:tcPr>
                  <w:tcW w:w="877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排放形式</w:t>
                  </w:r>
                </w:p>
              </w:tc>
              <w:tc>
                <w:tcPr>
                  <w:tcW w:w="2944" w:type="dxa"/>
                  <w:gridSpan w:val="2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污染防治设施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06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993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1192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877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161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污染防治设施名称及工艺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是否为可行技术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060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燃烧系统</w:t>
                  </w:r>
                </w:p>
              </w:tc>
              <w:tc>
                <w:tcPr>
                  <w:tcW w:w="850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pacing w:val="-16"/>
                      <w:szCs w:val="21"/>
                    </w:rPr>
                  </w:pPr>
                  <w:r>
                    <w:rPr>
                      <w:color w:val="000000"/>
                      <w:spacing w:val="-16"/>
                      <w:szCs w:val="21"/>
                    </w:rPr>
                    <w:t>燃气锅炉</w:t>
                  </w:r>
                </w:p>
              </w:tc>
              <w:tc>
                <w:tcPr>
                  <w:tcW w:w="993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烟气</w:t>
                  </w:r>
                </w:p>
              </w:tc>
              <w:tc>
                <w:tcPr>
                  <w:tcW w:w="11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颗粒物</w:t>
                  </w:r>
                </w:p>
              </w:tc>
              <w:tc>
                <w:tcPr>
                  <w:tcW w:w="877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pacing w:val="-12"/>
                      <w:szCs w:val="21"/>
                    </w:rPr>
                  </w:pPr>
                  <w:r>
                    <w:rPr>
                      <w:color w:val="000000"/>
                      <w:spacing w:val="-12"/>
                      <w:szCs w:val="21"/>
                    </w:rPr>
                    <w:t>有组织</w:t>
                  </w:r>
                </w:p>
              </w:tc>
              <w:tc>
                <w:tcPr>
                  <w:tcW w:w="161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06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993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1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二氧化硫</w:t>
                  </w:r>
                </w:p>
              </w:tc>
              <w:tc>
                <w:tcPr>
                  <w:tcW w:w="877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pacing w:val="-12"/>
                      <w:szCs w:val="21"/>
                    </w:rPr>
                    <w:t>有组织</w:t>
                  </w:r>
                </w:p>
              </w:tc>
              <w:tc>
                <w:tcPr>
                  <w:tcW w:w="161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06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993" w:type="dxa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192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氮氧化物</w:t>
                  </w:r>
                </w:p>
              </w:tc>
              <w:tc>
                <w:tcPr>
                  <w:tcW w:w="877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pacing w:val="-12"/>
                      <w:szCs w:val="21"/>
                    </w:rPr>
                    <w:t>有组织</w:t>
                  </w:r>
                </w:p>
              </w:tc>
              <w:tc>
                <w:tcPr>
                  <w:tcW w:w="1611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低氮燃烧器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是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）本项目</w:t>
            </w:r>
            <w:r>
              <w:rPr>
                <w:b/>
                <w:color w:val="000000"/>
                <w:sz w:val="24"/>
              </w:rPr>
              <w:t>排放口</w:t>
            </w:r>
            <w:r>
              <w:rPr>
                <w:rFonts w:hint="eastAsia"/>
                <w:b/>
                <w:color w:val="000000"/>
                <w:sz w:val="24"/>
              </w:rPr>
              <w:t>信息</w:t>
            </w:r>
          </w:p>
          <w:p>
            <w:pPr>
              <w:pStyle w:val="2"/>
            </w:pPr>
            <w:r>
              <w:t>大气排放口基本情况表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6"/>
              <w:gridCol w:w="606"/>
              <w:gridCol w:w="1203"/>
              <w:gridCol w:w="1058"/>
              <w:gridCol w:w="994"/>
              <w:gridCol w:w="826"/>
              <w:gridCol w:w="907"/>
              <w:gridCol w:w="909"/>
              <w:gridCol w:w="80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 w:hRule="atLeast"/>
                <w:tblHeader/>
                <w:jc w:val="center"/>
              </w:trPr>
              <w:tc>
                <w:tcPr>
                  <w:tcW w:w="383" w:type="pct"/>
                  <w:vMerge w:val="restar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排放口编号</w:t>
                  </w:r>
                </w:p>
              </w:tc>
              <w:tc>
                <w:tcPr>
                  <w:tcW w:w="383" w:type="pct"/>
                  <w:vMerge w:val="restar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排放口名称</w:t>
                  </w:r>
                </w:p>
              </w:tc>
              <w:tc>
                <w:tcPr>
                  <w:tcW w:w="760" w:type="pct"/>
                  <w:vMerge w:val="restar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污染物种类</w:t>
                  </w:r>
                </w:p>
              </w:tc>
              <w:tc>
                <w:tcPr>
                  <w:tcW w:w="1296" w:type="pct"/>
                  <w:gridSpan w:val="2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排放口地理坐标（1）</w:t>
                  </w:r>
                </w:p>
              </w:tc>
              <w:tc>
                <w:tcPr>
                  <w:tcW w:w="522" w:type="pct"/>
                  <w:vMerge w:val="restar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排气筒高度（m）</w:t>
                  </w:r>
                </w:p>
              </w:tc>
              <w:tc>
                <w:tcPr>
                  <w:tcW w:w="573" w:type="pct"/>
                  <w:vMerge w:val="restar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排气筒出口内径（m）</w:t>
                  </w:r>
                </w:p>
              </w:tc>
              <w:tc>
                <w:tcPr>
                  <w:tcW w:w="574" w:type="pct"/>
                  <w:vMerge w:val="restar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排气温度（℃）</w:t>
                  </w:r>
                </w:p>
              </w:tc>
              <w:tc>
                <w:tcPr>
                  <w:tcW w:w="510" w:type="pct"/>
                  <w:vMerge w:val="restar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其他信息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  <w:tblHeader/>
                <w:jc w:val="center"/>
              </w:trPr>
              <w:tc>
                <w:tcPr>
                  <w:tcW w:w="383" w:type="pct"/>
                  <w:vMerge w:val="continue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383" w:type="pct"/>
                  <w:vMerge w:val="continue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760" w:type="pct"/>
                  <w:vMerge w:val="continue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66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经度</w:t>
                  </w:r>
                </w:p>
              </w:tc>
              <w:tc>
                <w:tcPr>
                  <w:tcW w:w="62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纬度</w:t>
                  </w:r>
                </w:p>
              </w:tc>
              <w:tc>
                <w:tcPr>
                  <w:tcW w:w="522" w:type="pct"/>
                  <w:vMerge w:val="continue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73" w:type="pct"/>
                  <w:vMerge w:val="continue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74" w:type="pct"/>
                  <w:vMerge w:val="continue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510" w:type="pct"/>
                  <w:vMerge w:val="continue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  <w:tblHeader/>
                <w:jc w:val="center"/>
              </w:trPr>
              <w:tc>
                <w:tcPr>
                  <w:tcW w:w="38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DA</w:t>
                  </w:r>
                </w:p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001</w:t>
                  </w:r>
                </w:p>
              </w:tc>
              <w:tc>
                <w:tcPr>
                  <w:tcW w:w="38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1#排气筒</w:t>
                  </w:r>
                </w:p>
              </w:tc>
              <w:tc>
                <w:tcPr>
                  <w:tcW w:w="760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SO</w:t>
                  </w:r>
                  <w:r>
                    <w:rPr>
                      <w:rFonts w:ascii="Times New Roman" w:hAnsi="Times New Roman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、NOx、颗粒物</w:t>
                  </w:r>
                </w:p>
              </w:tc>
              <w:tc>
                <w:tcPr>
                  <w:tcW w:w="66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109.079691</w:t>
                  </w:r>
                </w:p>
              </w:tc>
              <w:tc>
                <w:tcPr>
                  <w:tcW w:w="62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34.284731</w:t>
                  </w:r>
                </w:p>
              </w:tc>
              <w:tc>
                <w:tcPr>
                  <w:tcW w:w="522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57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0.8</w:t>
                  </w:r>
                </w:p>
              </w:tc>
              <w:tc>
                <w:tcPr>
                  <w:tcW w:w="574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510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  <w:tblHeader/>
                <w:jc w:val="center"/>
              </w:trPr>
              <w:tc>
                <w:tcPr>
                  <w:tcW w:w="38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DA</w:t>
                  </w:r>
                </w:p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002</w:t>
                  </w:r>
                </w:p>
              </w:tc>
              <w:tc>
                <w:tcPr>
                  <w:tcW w:w="38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2#排气筒</w:t>
                  </w:r>
                </w:p>
              </w:tc>
              <w:tc>
                <w:tcPr>
                  <w:tcW w:w="760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SO</w:t>
                  </w:r>
                  <w:r>
                    <w:rPr>
                      <w:rFonts w:ascii="Times New Roman" w:hAnsi="Times New Roman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、NOx、颗粒物</w:t>
                  </w:r>
                </w:p>
              </w:tc>
              <w:tc>
                <w:tcPr>
                  <w:tcW w:w="66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109.079638</w:t>
                  </w:r>
                </w:p>
              </w:tc>
              <w:tc>
                <w:tcPr>
                  <w:tcW w:w="62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34.284757</w:t>
                  </w:r>
                </w:p>
              </w:tc>
              <w:tc>
                <w:tcPr>
                  <w:tcW w:w="522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57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0.8</w:t>
                  </w:r>
                </w:p>
              </w:tc>
              <w:tc>
                <w:tcPr>
                  <w:tcW w:w="574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510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  <w:tblHeader/>
                <w:jc w:val="center"/>
              </w:trPr>
              <w:tc>
                <w:tcPr>
                  <w:tcW w:w="38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DA</w:t>
                  </w:r>
                </w:p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003</w:t>
                  </w:r>
                </w:p>
              </w:tc>
              <w:tc>
                <w:tcPr>
                  <w:tcW w:w="38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3#排气筒</w:t>
                  </w:r>
                </w:p>
              </w:tc>
              <w:tc>
                <w:tcPr>
                  <w:tcW w:w="760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SO</w:t>
                  </w:r>
                  <w:r>
                    <w:rPr>
                      <w:rFonts w:ascii="Times New Roman" w:hAnsi="Times New Roman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、NOx、颗粒物</w:t>
                  </w:r>
                </w:p>
              </w:tc>
              <w:tc>
                <w:tcPr>
                  <w:tcW w:w="66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109.079571</w:t>
                  </w:r>
                </w:p>
              </w:tc>
              <w:tc>
                <w:tcPr>
                  <w:tcW w:w="628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34.284779</w:t>
                  </w:r>
                </w:p>
              </w:tc>
              <w:tc>
                <w:tcPr>
                  <w:tcW w:w="522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573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0.8</w:t>
                  </w:r>
                </w:p>
              </w:tc>
              <w:tc>
                <w:tcPr>
                  <w:tcW w:w="574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510" w:type="pct"/>
                  <w:noWrap w:val="0"/>
                  <w:vAlign w:val="center"/>
                </w:tcPr>
                <w:p>
                  <w:pPr>
                    <w:pStyle w:val="50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/</w:t>
                  </w:r>
                </w:p>
              </w:tc>
            </w:tr>
          </w:tbl>
          <w:p>
            <w:pPr>
              <w:adjustRightInd w:val="0"/>
              <w:snapToGrid w:val="0"/>
              <w:spacing w:before="120" w:beforeLines="50"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（4）</w:t>
            </w:r>
            <w:r>
              <w:rPr>
                <w:rFonts w:hint="eastAsia"/>
                <w:b/>
                <w:color w:val="000000"/>
                <w:sz w:val="24"/>
              </w:rPr>
              <w:t>本项目</w:t>
            </w:r>
            <w:r>
              <w:rPr>
                <w:b/>
                <w:color w:val="000000"/>
                <w:sz w:val="24"/>
              </w:rPr>
              <w:t>自行监测</w:t>
            </w:r>
            <w:r>
              <w:rPr>
                <w:rFonts w:hint="eastAsia"/>
                <w:b/>
                <w:color w:val="000000"/>
                <w:sz w:val="24"/>
              </w:rPr>
              <w:t>要求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根据《排污单位自行监测技术指南 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火力发电及锅炉》（</w:t>
            </w:r>
            <w:r>
              <w:rPr>
                <w:bCs/>
                <w:color w:val="000000"/>
                <w:sz w:val="24"/>
              </w:rPr>
              <w:t>HJ 820-2017</w:t>
            </w:r>
            <w:r>
              <w:rPr>
                <w:rFonts w:hint="eastAsia"/>
                <w:bCs/>
                <w:color w:val="000000"/>
                <w:sz w:val="24"/>
              </w:rPr>
              <w:t>）及相关标准，</w:t>
            </w:r>
            <w:r>
              <w:rPr>
                <w:bCs/>
                <w:color w:val="000000"/>
                <w:sz w:val="24"/>
              </w:rPr>
              <w:t>营运期环境监测计划表见下表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  <w:p>
            <w:pPr>
              <w:pStyle w:val="2"/>
            </w:pPr>
            <w:r>
              <w:t>监测计划表</w:t>
            </w:r>
          </w:p>
          <w:tbl>
            <w:tblPr>
              <w:tblStyle w:val="16"/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90"/>
              <w:gridCol w:w="2767"/>
              <w:gridCol w:w="1909"/>
              <w:gridCol w:w="105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1383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宋体" w:hAnsi="宋体"/>
                      <w:b/>
                      <w:bCs/>
                      <w:color w:val="000000"/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/>
                    </w:rPr>
                    <w:t>排放口编号</w:t>
                  </w:r>
                  <w:r>
                    <w:rPr>
                      <w:rFonts w:hint="eastAsia" w:ascii="宋体" w:hAnsi="宋体"/>
                      <w:b/>
                      <w:bCs/>
                      <w:color w:val="000000"/>
                    </w:rPr>
                    <w:t>/监测点位</w:t>
                  </w:r>
                </w:p>
              </w:tc>
              <w:tc>
                <w:tcPr>
                  <w:tcW w:w="1748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宋体" w:hAnsi="宋体"/>
                      <w:b/>
                      <w:bCs/>
                      <w:color w:val="00000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</w:rPr>
                    <w:t>排放口名称/监测点位名称</w:t>
                  </w:r>
                </w:p>
              </w:tc>
              <w:tc>
                <w:tcPr>
                  <w:tcW w:w="1206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宋体" w:hAnsi="宋体"/>
                      <w:b/>
                      <w:bCs/>
                      <w:color w:val="000000"/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/>
                    </w:rPr>
                    <w:t>污染物名称</w:t>
                  </w:r>
                </w:p>
              </w:tc>
              <w:tc>
                <w:tcPr>
                  <w:tcW w:w="663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宋体" w:hAnsi="宋体"/>
                      <w:b/>
                      <w:bCs/>
                      <w:color w:val="000000"/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/>
                    </w:rPr>
                    <w:t>监测设施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1383" w:type="pct"/>
                  <w:vMerge w:val="restar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DA</w:t>
                  </w:r>
                  <w:r>
                    <w:rPr>
                      <w:rFonts w:ascii="Times New Roman" w:hAnsi="Times New Roman"/>
                      <w:color w:val="000000"/>
                    </w:rPr>
                    <w:t>001</w:t>
                  </w:r>
                </w:p>
              </w:tc>
              <w:tc>
                <w:tcPr>
                  <w:tcW w:w="1748" w:type="pct"/>
                  <w:vMerge w:val="restar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1#排气筒</w:t>
                  </w:r>
                </w:p>
              </w:tc>
              <w:tc>
                <w:tcPr>
                  <w:tcW w:w="1206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NOx</w:t>
                  </w:r>
                </w:p>
              </w:tc>
              <w:tc>
                <w:tcPr>
                  <w:tcW w:w="663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自动监测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1383" w:type="pct"/>
                  <w:vMerge w:val="continue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48" w:type="pct"/>
                  <w:vMerge w:val="continue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06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SO</w:t>
                  </w:r>
                  <w:r>
                    <w:rPr>
                      <w:rFonts w:ascii="Times New Roman" w:hAnsi="Times New Roman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、颗粒物</w:t>
                  </w:r>
                </w:p>
              </w:tc>
              <w:tc>
                <w:tcPr>
                  <w:tcW w:w="663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每季一次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1383" w:type="pct"/>
                  <w:vMerge w:val="restar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DA</w:t>
                  </w:r>
                  <w:r>
                    <w:rPr>
                      <w:rFonts w:ascii="Times New Roman" w:hAnsi="Times New Roman"/>
                      <w:color w:val="000000"/>
                    </w:rPr>
                    <w:t>002~DA003</w:t>
                  </w:r>
                </w:p>
              </w:tc>
              <w:tc>
                <w:tcPr>
                  <w:tcW w:w="1748" w:type="pct"/>
                  <w:vMerge w:val="restar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#~</w:t>
                  </w:r>
                  <w:r>
                    <w:rPr>
                      <w:rFonts w:ascii="Times New Roman" w:hAnsi="Times New Roman"/>
                      <w:color w:val="000000"/>
                    </w:rPr>
                    <w:t>3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#</w:t>
                  </w:r>
                  <w:r>
                    <w:rPr>
                      <w:rFonts w:ascii="Times New Roman" w:hAnsi="Times New Roman"/>
                      <w:color w:val="000000"/>
                    </w:rPr>
                    <w:t>排气筒</w:t>
                  </w:r>
                </w:p>
              </w:tc>
              <w:tc>
                <w:tcPr>
                  <w:tcW w:w="1206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NOx</w:t>
                  </w:r>
                </w:p>
              </w:tc>
              <w:tc>
                <w:tcPr>
                  <w:tcW w:w="663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每月一次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1383" w:type="pct"/>
                  <w:vMerge w:val="continue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748" w:type="pct"/>
                  <w:vMerge w:val="continue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06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SO</w:t>
                  </w:r>
                  <w:r>
                    <w:rPr>
                      <w:rFonts w:ascii="Times New Roman" w:hAnsi="Times New Roman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、颗粒物</w:t>
                  </w:r>
                </w:p>
              </w:tc>
              <w:tc>
                <w:tcPr>
                  <w:tcW w:w="663" w:type="pct"/>
                  <w:noWrap w:val="0"/>
                  <w:vAlign w:val="center"/>
                </w:tcPr>
                <w:p>
                  <w:pPr>
                    <w:pStyle w:val="52"/>
                    <w:adjustRightInd w:val="0"/>
                    <w:snapToGrid w:val="0"/>
                    <w:jc w:val="center"/>
                    <w:rPr>
                      <w:rFonts w:hint="eastAsia" w:ascii="Times New Roman" w:hAnsi="Times New Roman"/>
                      <w:color w:val="00000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</w:rPr>
                    <w:t>每年一次</w:t>
                  </w:r>
                </w:p>
              </w:tc>
            </w:tr>
          </w:tbl>
          <w:p>
            <w:pPr>
              <w:pStyle w:val="4"/>
              <w:adjustRightInd w:val="0"/>
              <w:snapToGrid w:val="0"/>
              <w:spacing w:line="360" w:lineRule="auto"/>
              <w:ind w:firstLine="482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hint="eastAsia"/>
                <w:b/>
                <w:bCs/>
                <w:color w:val="000000"/>
              </w:rPr>
              <w:t>）排气筒高度合理性分析</w: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480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根据《锅炉大气污染物排放标准》（GB</w:t>
            </w:r>
            <w:r>
              <w:rPr>
                <w:color w:val="000000"/>
                <w:szCs w:val="24"/>
              </w:rPr>
              <w:t>13271-2014</w:t>
            </w:r>
            <w:r>
              <w:rPr>
                <w:rFonts w:hint="eastAsia"/>
                <w:color w:val="000000"/>
                <w:szCs w:val="24"/>
              </w:rPr>
              <w:t>）中要求：“燃油、燃气锅炉烟囱不低于8米，锅炉烟囱的具体高度按批复的环境影响评价文件确定。新建锅炉房的烟囱周围半径2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m距离内有建筑物时，其烟囱高度高出最高建筑物3m以上”。两个锅炉房的排气筒高度合理性分析如下所述。</w: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480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五村锅炉房位于地上</w:t>
            </w:r>
            <w:r>
              <w:rPr>
                <w:color w:val="000000"/>
                <w:szCs w:val="24"/>
              </w:rPr>
              <w:t>1</w:t>
            </w:r>
            <w:r>
              <w:rPr>
                <w:rFonts w:hint="eastAsia"/>
                <w:color w:val="000000"/>
                <w:szCs w:val="24"/>
              </w:rPr>
              <w:t>层，半径2</w:t>
            </w:r>
            <w:r>
              <w:rPr>
                <w:color w:val="000000"/>
                <w:szCs w:val="24"/>
              </w:rPr>
              <w:t>00</w:t>
            </w:r>
            <w:r>
              <w:rPr>
                <w:rFonts w:hint="eastAsia"/>
                <w:color w:val="000000"/>
                <w:szCs w:val="24"/>
              </w:rPr>
              <w:t>m距离内最高建筑物高度为</w:t>
            </w:r>
            <w:r>
              <w:rPr>
                <w:color w:val="000000"/>
                <w:szCs w:val="24"/>
              </w:rPr>
              <w:t>99</w:t>
            </w:r>
            <w:r>
              <w:rPr>
                <w:rFonts w:hint="eastAsia"/>
                <w:color w:val="000000"/>
                <w:szCs w:val="24"/>
              </w:rPr>
              <w:t>m，因为锅炉烟囱安装有烟气消白设施，并因为防火距离的要求，需距离最近的居民楼至少1</w:t>
            </w:r>
            <w:r>
              <w:rPr>
                <w:color w:val="000000"/>
                <w:szCs w:val="24"/>
              </w:rPr>
              <w:t>5</w:t>
            </w:r>
            <w:r>
              <w:rPr>
                <w:rFonts w:hint="eastAsia"/>
                <w:color w:val="000000"/>
                <w:szCs w:val="24"/>
              </w:rPr>
              <w:t>m以上，因此烟囱无法依附于居民楼的墙体，在考虑到安全、</w: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0" w:firstLineChars="0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经济、可行的基础上，五村供热站排气筒高度设为</w:t>
            </w:r>
            <w:r>
              <w:rPr>
                <w:color w:val="000000"/>
                <w:szCs w:val="24"/>
              </w:rPr>
              <w:t>8</w:t>
            </w:r>
            <w:r>
              <w:rPr>
                <w:rFonts w:hint="eastAsia"/>
                <w:color w:val="000000"/>
                <w:szCs w:val="24"/>
              </w:rPr>
              <w:t>m，其烟囱朝向南侧（西安市冬季主导风向为东北风），以免烟气扩散对居民生活造成影响</w:t>
            </w:r>
            <w:r>
              <w:rPr>
                <w:color w:val="000000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3、噪声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（1）源强及治理措施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本项目运营期噪声主要来源于锅炉</w:t>
            </w:r>
            <w:r>
              <w:rPr>
                <w:rFonts w:hint="eastAsia"/>
                <w:color w:val="000000"/>
                <w:sz w:val="24"/>
              </w:rPr>
              <w:t>燃烧器、风机、</w:t>
            </w:r>
            <w:r>
              <w:rPr>
                <w:color w:val="000000"/>
                <w:sz w:val="24"/>
              </w:rPr>
              <w:t>循环泵等设备</w:t>
            </w:r>
            <w:r>
              <w:rPr>
                <w:rFonts w:hint="eastAsia"/>
                <w:color w:val="000000"/>
                <w:sz w:val="24"/>
              </w:rPr>
              <w:t>运行噪声</w:t>
            </w:r>
            <w:r>
              <w:rPr>
                <w:color w:val="000000"/>
                <w:sz w:val="24"/>
              </w:rPr>
              <w:t>，项目选用低噪设备，噪声值为80</w:t>
            </w:r>
            <w:r>
              <w:rPr>
                <w:rFonts w:hint="eastAsia"/>
                <w:color w:val="000000"/>
                <w:sz w:val="24"/>
              </w:rPr>
              <w:t>~</w:t>
            </w:r>
            <w:r>
              <w:rPr>
                <w:color w:val="000000"/>
                <w:sz w:val="24"/>
              </w:rPr>
              <w:t>90dB（A），项目主要噪声源强见下表。</w:t>
            </w:r>
          </w:p>
          <w:p>
            <w:pPr>
              <w:pStyle w:val="2"/>
            </w:pPr>
            <w:r>
              <w:rPr>
                <w:rFonts w:hint="eastAsia"/>
              </w:rPr>
              <w:t>本</w:t>
            </w:r>
            <w:r>
              <w:t>项目主要设备噪声源    单位：dB</w:t>
            </w:r>
            <w:r>
              <w:rPr>
                <w:rFonts w:hint="eastAsia"/>
              </w:rPr>
              <w:t>（A）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6"/>
              <w:gridCol w:w="1417"/>
              <w:gridCol w:w="1276"/>
              <w:gridCol w:w="2410"/>
              <w:gridCol w:w="118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27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设备名称</w:t>
                  </w:r>
                </w:p>
              </w:tc>
              <w:tc>
                <w:tcPr>
                  <w:tcW w:w="895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单台噪声级</w:t>
                  </w:r>
                </w:p>
              </w:tc>
              <w:tc>
                <w:tcPr>
                  <w:tcW w:w="806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数量</w:t>
                  </w:r>
                </w:p>
              </w:tc>
              <w:tc>
                <w:tcPr>
                  <w:tcW w:w="1522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采取的降噪措施</w:t>
                  </w:r>
                </w:p>
              </w:tc>
              <w:tc>
                <w:tcPr>
                  <w:tcW w:w="750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/>
                      <w:b/>
                      <w:color w:val="000000"/>
                    </w:rPr>
                  </w:pPr>
                  <w:r>
                    <w:rPr>
                      <w:rFonts w:hint="eastAsia"/>
                      <w:b/>
                      <w:color w:val="000000"/>
                    </w:rPr>
                    <w:t>时段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2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燃烧器</w:t>
                  </w:r>
                </w:p>
              </w:tc>
              <w:tc>
                <w:tcPr>
                  <w:tcW w:w="895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</w:t>
                  </w:r>
                </w:p>
              </w:tc>
              <w:tc>
                <w:tcPr>
                  <w:tcW w:w="80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3台</w:t>
                  </w:r>
                </w:p>
              </w:tc>
              <w:tc>
                <w:tcPr>
                  <w:tcW w:w="152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减振、置于隔音房内</w:t>
                  </w:r>
                </w:p>
              </w:tc>
              <w:tc>
                <w:tcPr>
                  <w:tcW w:w="750" w:type="pct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昼夜持续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2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风机</w:t>
                  </w:r>
                </w:p>
              </w:tc>
              <w:tc>
                <w:tcPr>
                  <w:tcW w:w="895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80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3台</w:t>
                  </w:r>
                </w:p>
              </w:tc>
              <w:tc>
                <w:tcPr>
                  <w:tcW w:w="152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减振、置于隔音房内</w:t>
                  </w:r>
                </w:p>
              </w:tc>
              <w:tc>
                <w:tcPr>
                  <w:tcW w:w="750" w:type="pct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27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循环水泵</w:t>
                  </w:r>
                </w:p>
              </w:tc>
              <w:tc>
                <w:tcPr>
                  <w:tcW w:w="895" w:type="pct"/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806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3台</w:t>
                  </w:r>
                </w:p>
              </w:tc>
              <w:tc>
                <w:tcPr>
                  <w:tcW w:w="1522" w:type="pct"/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减振、置于隔音房内</w:t>
                  </w:r>
                </w:p>
              </w:tc>
              <w:tc>
                <w:tcPr>
                  <w:tcW w:w="750" w:type="pct"/>
                  <w:vMerge w:val="continue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before="120" w:beforeLines="50" w:line="336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2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预测结果及评价</w:t>
            </w:r>
          </w:p>
          <w:p>
            <w:pPr>
              <w:wordWrap w:val="0"/>
              <w:topLinePunct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本次环评采用</w:t>
            </w:r>
            <w:r>
              <w:rPr>
                <w:rFonts w:hint="eastAsia"/>
                <w:color w:val="000000"/>
                <w:sz w:val="24"/>
              </w:rPr>
              <w:t>NoiseSystem系统</w:t>
            </w:r>
            <w:r>
              <w:rPr>
                <w:color w:val="000000"/>
                <w:sz w:val="24"/>
              </w:rPr>
              <w:t>对本项目噪声影响进行预测分析，</w:t>
            </w:r>
            <w:r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color w:val="000000"/>
                <w:sz w:val="24"/>
              </w:rPr>
              <w:t>影响预测结果如下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pStyle w:val="2"/>
            </w:pPr>
            <w:r>
              <w:t>噪声</w:t>
            </w:r>
            <w:r>
              <w:rPr>
                <w:rFonts w:hint="eastAsia"/>
              </w:rPr>
              <w:t>预测结果一览表   单位：</w:t>
            </w:r>
            <w:r>
              <w:t>dB(A)</w:t>
            </w:r>
          </w:p>
          <w:tbl>
            <w:tblPr>
              <w:tblStyle w:val="16"/>
              <w:tblW w:w="0" w:type="auto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89"/>
              <w:gridCol w:w="992"/>
              <w:gridCol w:w="943"/>
              <w:gridCol w:w="900"/>
              <w:gridCol w:w="947"/>
              <w:gridCol w:w="896"/>
              <w:gridCol w:w="104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89" w:type="dxa"/>
                  <w:vMerge w:val="restart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  <w:t>预测点</w:t>
                  </w:r>
                </w:p>
              </w:tc>
              <w:tc>
                <w:tcPr>
                  <w:tcW w:w="992" w:type="dxa"/>
                  <w:vMerge w:val="restart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  <w:t>贡献值</w:t>
                  </w:r>
                </w:p>
              </w:tc>
              <w:tc>
                <w:tcPr>
                  <w:tcW w:w="1843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  <w:t>背景值</w:t>
                  </w:r>
                </w:p>
              </w:tc>
              <w:tc>
                <w:tcPr>
                  <w:tcW w:w="1843" w:type="dxa"/>
                  <w:gridSpan w:val="2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  <w:t>预测值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  <w:t>标准值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89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943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昼间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夜间</w:t>
                  </w:r>
                </w:p>
              </w:tc>
              <w:tc>
                <w:tcPr>
                  <w:tcW w:w="947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昼间</w:t>
                  </w:r>
                </w:p>
              </w:tc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夜间</w:t>
                  </w: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189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东厂界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color w:val="000000"/>
                      <w:szCs w:val="21"/>
                    </w:rPr>
                    <w:t>48</w:t>
                  </w:r>
                </w:p>
              </w:tc>
              <w:tc>
                <w:tcPr>
                  <w:tcW w:w="943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Ansi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宋体"/>
                      <w:color w:val="000000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int="eastAsia" w:hAnsi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hAnsi="宋体"/>
                      <w:color w:val="000000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947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Ansi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Style w:val="21"/>
                      <w:color w:val="000000"/>
                      <w:szCs w:val="21"/>
                    </w:rPr>
                    <w:t>48</w:t>
                  </w:r>
                </w:p>
              </w:tc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Ansi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Style w:val="21"/>
                      <w:color w:val="000000"/>
                      <w:szCs w:val="21"/>
                    </w:rPr>
                    <w:t>48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</w:rPr>
                    <w:t>昼间60dB(A)</w:t>
                  </w:r>
                </w:p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bCs/>
                      <w:color w:val="000000"/>
                      <w:sz w:val="21"/>
                      <w:szCs w:val="21"/>
                    </w:rPr>
                    <w:t>夜间50dB(A)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89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南厂界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szCs w:val="21"/>
                    </w:rPr>
                    <w:t>0</w:t>
                  </w:r>
                </w:p>
              </w:tc>
              <w:tc>
                <w:tcPr>
                  <w:tcW w:w="943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947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szCs w:val="21"/>
                    </w:rPr>
                    <w:t>0</w:t>
                  </w:r>
                </w:p>
              </w:tc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szCs w:val="21"/>
                    </w:rPr>
                    <w:t>0</w:t>
                  </w: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89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西厂界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3</w:t>
                  </w:r>
                  <w:r>
                    <w:rPr>
                      <w:rStyle w:val="21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943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947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3</w:t>
                  </w:r>
                  <w:r>
                    <w:rPr>
                      <w:rStyle w:val="21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3</w:t>
                  </w:r>
                  <w:r>
                    <w:rPr>
                      <w:rStyle w:val="21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89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北厂界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943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947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89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东侧居民楼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943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947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5</w:t>
                  </w:r>
                  <w:r>
                    <w:rPr>
                      <w:rStyle w:val="21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2189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灞桥区东城第六小学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3</w:t>
                  </w:r>
                  <w:r>
                    <w:rPr>
                      <w:rStyle w:val="21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943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947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eastAsia"/>
                      <w:color w:val="000000"/>
                      <w:szCs w:val="21"/>
                    </w:rPr>
                    <w:t>4</w:t>
                  </w:r>
                  <w:r>
                    <w:rPr>
                      <w:rStyle w:val="21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>
                  <w:pPr>
                    <w:pStyle w:val="4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Style w:val="21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spacing w:before="120" w:beforeLines="50"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从预测结果可以看出，项目</w:t>
            </w:r>
            <w:r>
              <w:rPr>
                <w:rFonts w:hint="eastAsia"/>
                <w:color w:val="000000"/>
                <w:sz w:val="24"/>
              </w:rPr>
              <w:t>各厂界</w:t>
            </w:r>
            <w:r>
              <w:rPr>
                <w:color w:val="000000"/>
                <w:sz w:val="24"/>
              </w:rPr>
              <w:t>噪声</w:t>
            </w:r>
            <w:r>
              <w:rPr>
                <w:rFonts w:hint="eastAsia"/>
                <w:color w:val="000000"/>
                <w:sz w:val="24"/>
              </w:rPr>
              <w:t>贡献</w:t>
            </w:r>
            <w:r>
              <w:rPr>
                <w:color w:val="000000"/>
                <w:sz w:val="24"/>
              </w:rPr>
              <w:t>值可满足《工业企业厂界环境噪声排放标准》（GB12348-2008）中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类</w:t>
            </w:r>
            <w:r>
              <w:rPr>
                <w:rFonts w:hint="eastAsia"/>
                <w:color w:val="000000"/>
                <w:sz w:val="24"/>
              </w:rPr>
              <w:t>标准；敏感点的噪声预测值满足</w:t>
            </w:r>
            <w:r>
              <w:rPr>
                <w:color w:val="000000"/>
                <w:sz w:val="24"/>
              </w:rPr>
              <w:t>《声环境质量标准》（GB3096-2008）中的</w:t>
            </w:r>
            <w:r>
              <w:rPr>
                <w:rFonts w:hint="eastAsia"/>
                <w:color w:val="000000"/>
                <w:sz w:val="24"/>
              </w:rPr>
              <w:t>2类</w:t>
            </w:r>
            <w:r>
              <w:rPr>
                <w:color w:val="000000"/>
                <w:sz w:val="24"/>
              </w:rPr>
              <w:t>标准要求</w:t>
            </w:r>
            <w:r>
              <w:rPr>
                <w:rFonts w:hint="eastAsia"/>
                <w:color w:val="000000"/>
                <w:sz w:val="24"/>
              </w:rPr>
              <w:t>。</w:t>
            </w:r>
            <w:r>
              <w:rPr>
                <w:color w:val="000000"/>
                <w:sz w:val="24"/>
              </w:rPr>
              <w:t>项目运营期间，设备噪声对周边环境影响较小。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）自行监测要求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噪声自行监测方案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7"/>
              <w:gridCol w:w="1701"/>
              <w:gridCol w:w="1275"/>
              <w:gridCol w:w="1134"/>
              <w:gridCol w:w="1131"/>
              <w:gridCol w:w="426"/>
              <w:gridCol w:w="1052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1197" w:type="dxa"/>
                  <w:noWrap w:val="0"/>
                  <w:vAlign w:val="center"/>
                </w:tcPr>
                <w:p>
                  <w:pPr>
                    <w:spacing w:before="120" w:beforeLines="50"/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污染类别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监测项目</w:t>
                  </w:r>
                </w:p>
              </w:tc>
              <w:tc>
                <w:tcPr>
                  <w:tcW w:w="1275" w:type="dxa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采样方法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分析方法</w:t>
                  </w:r>
                </w:p>
              </w:tc>
              <w:tc>
                <w:tcPr>
                  <w:tcW w:w="1131" w:type="dxa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监测频次</w:t>
                  </w:r>
                </w:p>
              </w:tc>
              <w:tc>
                <w:tcPr>
                  <w:tcW w:w="1478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Cs w:val="21"/>
                    </w:rPr>
                    <w:t>排放限值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</w:trPr>
              <w:tc>
                <w:tcPr>
                  <w:tcW w:w="119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噪声</w:t>
                  </w:r>
                </w:p>
              </w:tc>
              <w:tc>
                <w:tcPr>
                  <w:tcW w:w="1701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厂区东、南、西、北厂界噪声</w:t>
                  </w:r>
                </w:p>
              </w:tc>
              <w:tc>
                <w:tcPr>
                  <w:tcW w:w="1275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夜间和昼间各测1次</w:t>
                  </w:r>
                </w:p>
              </w:tc>
              <w:tc>
                <w:tcPr>
                  <w:tcW w:w="113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kern w:val="0"/>
                      <w:szCs w:val="21"/>
                    </w:rPr>
                    <w:t>多功能声级计</w:t>
                  </w:r>
                </w:p>
              </w:tc>
              <w:tc>
                <w:tcPr>
                  <w:tcW w:w="1131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1次/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季度</w:t>
                  </w:r>
                </w:p>
              </w:tc>
              <w:tc>
                <w:tcPr>
                  <w:tcW w:w="426" w:type="dxa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昼</w:t>
                  </w:r>
                </w:p>
              </w:tc>
              <w:tc>
                <w:tcPr>
                  <w:tcW w:w="1052" w:type="dxa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60dB（A）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6" w:hRule="atLeast"/>
              </w:trPr>
              <w:tc>
                <w:tcPr>
                  <w:tcW w:w="1197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275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continue"/>
                  <w:noWrap w:val="0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131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夜</w:t>
                  </w:r>
                </w:p>
              </w:tc>
              <w:tc>
                <w:tcPr>
                  <w:tcW w:w="1052" w:type="dxa"/>
                  <w:noWrap w:val="0"/>
                  <w:vAlign w:val="center"/>
                </w:tcPr>
                <w:p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50dB（A）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4、固体废物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本项目</w:t>
            </w:r>
            <w:r>
              <w:rPr>
                <w:rFonts w:hint="eastAsia"/>
                <w:color w:val="000000"/>
                <w:sz w:val="24"/>
              </w:rPr>
              <w:t>固体废物为废离子交换树脂和生活垃圾</w:t>
            </w:r>
            <w:r>
              <w:rPr>
                <w:color w:val="00000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（1）废离子交换树脂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纯水制备设备的离子交换树脂需要定期更换，根据设备厂家提供的设计方案可知，离子树脂每年更换一次，每次更换量为0</w:t>
            </w:r>
            <w:r>
              <w:rPr>
                <w:color w:val="000000"/>
                <w:sz w:val="24"/>
              </w:rPr>
              <w:t>.5</w:t>
            </w:r>
            <w:r>
              <w:rPr>
                <w:rFonts w:hint="eastAsia"/>
                <w:color w:val="000000"/>
                <w:sz w:val="24"/>
              </w:rPr>
              <w:t>吨，由厂家现场更换并回收处置，不在现场暂存。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（2）生活垃圾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本项目劳动定员为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人，</w:t>
            </w:r>
            <w:r>
              <w:rPr>
                <w:sz w:val="24"/>
              </w:rPr>
              <w:t>垃圾产生量按</w:t>
            </w:r>
            <w:r>
              <w:rPr>
                <w:rFonts w:hint="eastAsia"/>
                <w:sz w:val="24"/>
              </w:rPr>
              <w:t>0.5kg/</w:t>
            </w:r>
            <w:r>
              <w:rPr>
                <w:sz w:val="24"/>
              </w:rPr>
              <w:t>人•d计算，</w:t>
            </w:r>
            <w:r>
              <w:rPr>
                <w:rFonts w:hint="eastAsia"/>
                <w:sz w:val="24"/>
              </w:rPr>
              <w:t>则每天产生的生活垃圾为</w:t>
            </w:r>
            <w:r>
              <w:rPr>
                <w:sz w:val="24"/>
              </w:rPr>
              <w:t>4.5</w:t>
            </w:r>
            <w:r>
              <w:rPr>
                <w:rFonts w:hint="eastAsia"/>
                <w:sz w:val="24"/>
              </w:rPr>
              <w:t>kg/d，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生活</w:t>
            </w:r>
            <w:r>
              <w:rPr>
                <w:sz w:val="24"/>
              </w:rPr>
              <w:t>垃圾产生量为</w:t>
            </w:r>
            <w:r>
              <w:rPr>
                <w:rFonts w:hint="eastAsia"/>
                <w:sz w:val="24"/>
              </w:rPr>
              <w:t>0.</w:t>
            </w:r>
            <w:r>
              <w:rPr>
                <w:sz w:val="24"/>
              </w:rPr>
              <w:t>54t/a。经垃圾桶</w:t>
            </w:r>
            <w:r>
              <w:rPr>
                <w:rFonts w:hint="eastAsia"/>
                <w:sz w:val="24"/>
              </w:rPr>
              <w:t>分类</w:t>
            </w:r>
            <w:r>
              <w:rPr>
                <w:sz w:val="24"/>
              </w:rPr>
              <w:t>收集后</w:t>
            </w:r>
            <w:r>
              <w:rPr>
                <w:rFonts w:hint="eastAsia"/>
                <w:sz w:val="24"/>
              </w:rPr>
              <w:t>由环卫部门分类清运。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本</w:t>
            </w:r>
            <w:r>
              <w:t>项目固体废物产生及处置情况一览表</w:t>
            </w:r>
          </w:p>
          <w:tbl>
            <w:tblPr>
              <w:tblStyle w:val="16"/>
              <w:tblW w:w="5000" w:type="pct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1622"/>
              <w:gridCol w:w="991"/>
              <w:gridCol w:w="567"/>
              <w:gridCol w:w="852"/>
              <w:gridCol w:w="3884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</w:trPr>
              <w:tc>
                <w:tcPr>
                  <w:tcW w:w="102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名称</w:t>
                  </w:r>
                </w:p>
              </w:tc>
              <w:tc>
                <w:tcPr>
                  <w:tcW w:w="62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性质</w:t>
                  </w:r>
                </w:p>
              </w:tc>
              <w:tc>
                <w:tcPr>
                  <w:tcW w:w="3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形态</w:t>
                  </w:r>
                </w:p>
              </w:tc>
              <w:tc>
                <w:tcPr>
                  <w:tcW w:w="538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产生量</w:t>
                  </w:r>
                </w:p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（t/a）</w:t>
                  </w:r>
                </w:p>
              </w:tc>
              <w:tc>
                <w:tcPr>
                  <w:tcW w:w="2453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b/>
                      <w:szCs w:val="21"/>
                    </w:rPr>
                    <w:t>处理处置方法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241" w:hRule="atLeast"/>
              </w:trPr>
              <w:tc>
                <w:tcPr>
                  <w:tcW w:w="102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废离子交换树脂</w:t>
                  </w:r>
                </w:p>
              </w:tc>
              <w:tc>
                <w:tcPr>
                  <w:tcW w:w="62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一般固废</w:t>
                  </w:r>
                </w:p>
              </w:tc>
              <w:tc>
                <w:tcPr>
                  <w:tcW w:w="3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固态</w:t>
                  </w:r>
                </w:p>
              </w:tc>
              <w:tc>
                <w:tcPr>
                  <w:tcW w:w="53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0.5</w:t>
                  </w:r>
                </w:p>
              </w:tc>
              <w:tc>
                <w:tcPr>
                  <w:tcW w:w="2453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  <w:lang w:bidi="ar"/>
                    </w:rPr>
                    <w:t>厂家现场更换并回收处置，不在现场暂存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40" w:hRule="atLeast"/>
              </w:trPr>
              <w:tc>
                <w:tcPr>
                  <w:tcW w:w="1025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生活垃圾</w:t>
                  </w:r>
                </w:p>
              </w:tc>
              <w:tc>
                <w:tcPr>
                  <w:tcW w:w="626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生活垃圾</w:t>
                  </w:r>
                </w:p>
              </w:tc>
              <w:tc>
                <w:tcPr>
                  <w:tcW w:w="35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固态</w:t>
                  </w:r>
                </w:p>
              </w:tc>
              <w:tc>
                <w:tcPr>
                  <w:tcW w:w="538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0.54</w:t>
                  </w:r>
                </w:p>
              </w:tc>
              <w:tc>
                <w:tcPr>
                  <w:tcW w:w="2453" w:type="pc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垃圾桶分类收集，环卫部门清运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因此</w:t>
            </w:r>
            <w:r>
              <w:rPr>
                <w:rFonts w:hAnsi="宋体"/>
                <w:color w:val="000000"/>
                <w:sz w:val="24"/>
              </w:rPr>
              <w:t>本项目产生的固体废物均得到妥善处置，对外环境影响较小。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5、地下水、土壤环境</w: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根据本项目产污特征，本项目不涉及地下水和土壤环境污染。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6、环境风险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本项目为燃气锅炉，燃料为天然气</w:t>
            </w:r>
            <w:r>
              <w:rPr>
                <w:color w:val="000000"/>
                <w:kern w:val="0"/>
                <w:sz w:val="24"/>
              </w:rPr>
              <w:t>。根据《建设项目环境风险评价技术导则》（HJ169-2018）附录B，项目使用的天然气</w:t>
            </w:r>
            <w:r>
              <w:rPr>
                <w:color w:val="000000"/>
                <w:kern w:val="0"/>
                <w:sz w:val="24"/>
                <w:lang w:bidi="ar"/>
              </w:rPr>
              <w:t>（以甲烷计）</w:t>
            </w:r>
            <w:r>
              <w:rPr>
                <w:color w:val="000000"/>
                <w:kern w:val="0"/>
                <w:sz w:val="24"/>
              </w:rPr>
              <w:t>为危险物质，</w:t>
            </w:r>
            <w:r>
              <w:rPr>
                <w:color w:val="000000"/>
                <w:kern w:val="0"/>
                <w:sz w:val="24"/>
                <w:lang w:bidi="ar"/>
              </w:rPr>
              <w:t>天然气来源于市政燃气管道，项目不设天然气储罐，不贮存天然气，厂界内天然气输送管道及天然气锅炉为危险源</w:t>
            </w:r>
            <w:r>
              <w:rPr>
                <w:color w:val="000000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（1）环境敏感目标概况</w: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480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>经调查，项目主要环境敏感目标为</w:t>
            </w:r>
            <w:r>
              <w:rPr>
                <w:rFonts w:hint="eastAsia"/>
                <w:color w:val="000000"/>
                <w:kern w:val="0"/>
                <w:szCs w:val="24"/>
              </w:rPr>
              <w:t>东侧</w:t>
            </w:r>
            <w:r>
              <w:rPr>
                <w:color w:val="000000"/>
                <w:kern w:val="0"/>
                <w:szCs w:val="24"/>
              </w:rPr>
              <w:t>住宅楼</w:t>
            </w:r>
            <w:r>
              <w:rPr>
                <w:rFonts w:hint="eastAsia"/>
                <w:color w:val="000000"/>
                <w:kern w:val="0"/>
                <w:szCs w:val="24"/>
              </w:rPr>
              <w:t>和西侧的灞桥区东城第六小学</w:t>
            </w:r>
            <w:r>
              <w:rPr>
                <w:color w:val="000000"/>
                <w:kern w:val="0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（2）环境风险识别及风险分析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color w:val="000000"/>
                <w:kern w:val="0"/>
                <w:sz w:val="24"/>
                <w:lang w:bidi="ar"/>
              </w:rPr>
              <w:t>项目环境风险类型包括泄漏、火灾、爆炸等引发的次生伴生污染物的排放，天然气泄漏后遇到明火会发生火灾甚至发生爆炸，天然气不完全燃烧产生的CO，会对周围大气环境产生影响。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项目使用的天燃气从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厂区</w:t>
            </w:r>
            <w:r>
              <w:rPr>
                <w:color w:val="000000"/>
                <w:kern w:val="0"/>
                <w:sz w:val="24"/>
                <w:lang w:bidi="ar"/>
              </w:rPr>
              <w:t>接口引入，厂界内以管道输送，管道内天然气存储量较少，事故状况下天然气泄漏量有限，天然气管道上设置紧急切断阀，一旦出现异常情况，控制系统控制阀门自动关闭，确保天然气不会持续泄漏，天然气主要成分为甲烷，相对密度小，比空气轻，具有良好的扩散性，项目周边较空旷，天然气会很快散发，不会对周围环境产生明显影响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然气为易燃易爆气体，泄漏后与空气能形成爆炸性混合物，容易发生火灾爆炸。除爆炸冲击波伤害之外，火灾和爆炸过程中还会产生大量烟雾。烟雾是物质在燃烧反应过程中生成的含有气态、液态和固体物质与空气的混合物。通常它由极小的炭黑粒子完全燃烧或不完全燃烧产物、水分以及可燃物的燃烧分解产物所组成。天然气燃烧后主要产生水、CO、CO</w:t>
            </w:r>
            <w:r>
              <w:rPr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、SO</w:t>
            </w:r>
            <w:r>
              <w:rPr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等物质。在发生火灾爆炸时，消防应急人员迅速采用灭火措施能有效抑制CO和SO</w:t>
            </w:r>
            <w:r>
              <w:rPr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等有害物质的排放，并及时疏导下风向人员后，不会对周围环境产生显著影响</w:t>
            </w:r>
            <w:r>
              <w:rPr>
                <w:color w:val="00000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（3）环境风险防范措施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为使环境风险减小到最低限度，必须加强劳动安全管理，制定完备、有效的防范措施，尽可能降低项目环境风险事故发生的概率。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color w:val="000000"/>
                <w:kern w:val="0"/>
                <w:sz w:val="24"/>
                <w:lang w:bidi="ar"/>
              </w:rPr>
              <w:t>建设单位应加强设备管理维护，严防天然气泄漏的发生，定期对管线外部检查，及时发现破损和泄漏处，及时处理，设置天然气气体浓度报警装置及其他安全措施。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color w:val="000000"/>
                <w:kern w:val="0"/>
                <w:sz w:val="24"/>
                <w:lang w:bidi="ar"/>
              </w:rPr>
              <w:t>按照GB50140-2005《建筑灭火器配置设计规范》，锅炉房内配置一定数量不同类型、不同规格的移动式灭火器材，以便及时扑救初始零星火灾。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③</w:t>
            </w:r>
            <w:r>
              <w:rPr>
                <w:color w:val="000000"/>
                <w:kern w:val="0"/>
                <w:sz w:val="24"/>
                <w:lang w:bidi="ar"/>
              </w:rPr>
              <w:t>项目内的燃气管线可能存在一定的风险隐患，因此锅炉房内应设置可燃气体报警器，房内照明灯具及其它电器设备均要求采用防爆型设备，天然气管线内设置应急阀门。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④</w:t>
            </w:r>
            <w:r>
              <w:rPr>
                <w:color w:val="000000"/>
                <w:kern w:val="0"/>
                <w:sz w:val="24"/>
                <w:lang w:bidi="ar"/>
              </w:rPr>
              <w:t>本项目锅炉房内严禁烟火。要求在技术和工艺等方面加强日常管理，预防意外泄漏事故。如发生天然气泄漏时，按照火灾防范和应急措施，严格控制可能引起火灾的因素，如明火、静电等不利因素。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⑤</w:t>
            </w:r>
            <w:r>
              <w:rPr>
                <w:color w:val="000000"/>
                <w:kern w:val="0"/>
                <w:sz w:val="24"/>
                <w:lang w:bidi="ar"/>
              </w:rPr>
              <w:t>建设单位应根据《中华人民共和国安全生产法》、《安全生产许可条例》等法律法规要求，履行安全评价相关手续。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⑥</w:t>
            </w:r>
            <w:r>
              <w:rPr>
                <w:color w:val="000000"/>
                <w:kern w:val="0"/>
                <w:sz w:val="24"/>
                <w:lang w:bidi="ar"/>
              </w:rPr>
              <w:t>对锅炉操作人员进行训操作上岗培，以保证操作安全规范。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（4）环境风险应急措施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根据本项目的特性，对发生泄漏、火灾、爆炸环境风险事故的应急措施如下：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①</w:t>
            </w:r>
            <w:r>
              <w:rPr>
                <w:color w:val="000000"/>
                <w:kern w:val="0"/>
                <w:sz w:val="24"/>
                <w:lang w:bidi="ar"/>
              </w:rPr>
              <w:t>一旦发生天然气泄漏事故，应迅速关闭天然气管道阀门，避免泄露量扩大；撤离污染区人员至安全区，并进行隔离，周围设警告标志，严格限制出入。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②</w:t>
            </w:r>
            <w:r>
              <w:rPr>
                <w:color w:val="000000"/>
                <w:kern w:val="0"/>
                <w:sz w:val="24"/>
                <w:lang w:bidi="ar"/>
              </w:rPr>
              <w:t>当发生火灾及燃爆事故时，现场人员或其他人员应该立刻拨打火警电话119并立即通知有关人员停止作业，尽快切断气源、电源，组织人员和其他易燃物品的疏散，并利用就近的消防器材将火苗扑灭，但不可用水救火。当火灾进入发展阶段、猛烈阶段，应由消防队来组织灭火，现场人员在确保安全的情况下不可逃离现场，应和消防人员配合，做好灭火工作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③</w:t>
            </w:r>
            <w:r>
              <w:rPr>
                <w:color w:val="000000"/>
                <w:kern w:val="0"/>
                <w:sz w:val="24"/>
                <w:lang w:bidi="ar"/>
              </w:rPr>
              <w:t>中毒事故发生后，应该立即拨打120急救电话，并停止生产，疏散职工。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color w:val="000000"/>
          <w:kern w:val="0"/>
          <w:sz w:val="28"/>
          <w:szCs w:val="28"/>
        </w:rPr>
        <w:sectPr>
          <w:pgSz w:w="11907" w:h="16840"/>
          <w:pgMar w:top="1440" w:right="1440" w:bottom="1440" w:left="1440" w:header="851" w:footer="851" w:gutter="0"/>
          <w:cols w:space="720" w:num="1"/>
          <w:docGrid w:linePitch="312" w:charSpace="0"/>
        </w:sectPr>
      </w:pPr>
    </w:p>
    <w:p>
      <w:pPr>
        <w:pStyle w:val="13"/>
        <w:spacing w:before="0" w:beforeAutospacing="0" w:after="0" w:afterAutospacing="0"/>
        <w:outlineLvl w:val="0"/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五、</w:t>
      </w:r>
      <w:bookmarkStart w:id="7" w:name="_Hlk54167917"/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环境保护措施监督检查清单</w:t>
      </w:r>
      <w:bookmarkEnd w:id="7"/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53"/>
        <w:gridCol w:w="1559"/>
        <w:gridCol w:w="1701"/>
        <w:gridCol w:w="21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84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内容</w:t>
            </w:r>
          </w:p>
          <w:p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要素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排放口(编号、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名称)/污染源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污染物项目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环境保护措施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执行标准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大气环境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A0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颗粒物、氮氧化物、二氧化硫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低氮燃烧器+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米排气筒</w:t>
            </w:r>
          </w:p>
        </w:tc>
        <w:tc>
          <w:tcPr>
            <w:tcW w:w="2109" w:type="dxa"/>
            <w:vMerge w:val="restart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《锅炉大气污染物排放标准》（D</w:t>
            </w:r>
            <w:r>
              <w:rPr>
                <w:color w:val="000000"/>
                <w:sz w:val="24"/>
              </w:rPr>
              <w:t>B61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1226-2018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A0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低氮燃烧器+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米排气筒</w:t>
            </w: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A0</w:t>
            </w:r>
            <w:r>
              <w:rPr>
                <w:rFonts w:hint="eastAsia"/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低氮燃烧器+</w:t>
            </w:r>
            <w:r>
              <w:rPr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米排气筒</w:t>
            </w:r>
          </w:p>
        </w:tc>
        <w:tc>
          <w:tcPr>
            <w:tcW w:w="2109" w:type="dxa"/>
            <w:vMerge w:val="continue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地表水环境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DW001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COD</w:t>
            </w:r>
            <w:r>
              <w:rPr>
                <w:rFonts w:hint="eastAsia"/>
                <w:bCs/>
                <w:color w:val="000000"/>
                <w:sz w:val="24"/>
              </w:rPr>
              <w:t>、</w:t>
            </w:r>
            <w:r>
              <w:rPr>
                <w:bCs/>
                <w:color w:val="000000"/>
                <w:sz w:val="24"/>
              </w:rPr>
              <w:t>BOD</w:t>
            </w:r>
            <w:r>
              <w:rPr>
                <w:bCs/>
                <w:color w:val="000000"/>
                <w:sz w:val="24"/>
                <w:vertAlign w:val="subscript"/>
              </w:rPr>
              <w:t>5</w:t>
            </w:r>
            <w:r>
              <w:rPr>
                <w:rFonts w:hint="eastAsia"/>
                <w:bCs/>
                <w:color w:val="000000"/>
                <w:sz w:val="24"/>
              </w:rPr>
              <w:t>、</w:t>
            </w:r>
            <w:r>
              <w:rPr>
                <w:bCs/>
                <w:color w:val="000000"/>
                <w:sz w:val="24"/>
              </w:rPr>
              <w:t>S</w:t>
            </w:r>
            <w:r>
              <w:rPr>
                <w:rFonts w:hint="eastAsia"/>
                <w:bCs/>
                <w:color w:val="000000"/>
                <w:sz w:val="24"/>
              </w:rPr>
              <w:t>S、</w:t>
            </w:r>
            <w:r>
              <w:rPr>
                <w:bCs/>
                <w:color w:val="000000"/>
                <w:sz w:val="24"/>
              </w:rPr>
              <w:t>氨氮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化粪池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《污水综合排放标准》（GB8978-1996）三级标准和《污水排入城镇下水道水质标准》（GB/T31962-2015）</w:t>
            </w:r>
            <w:r>
              <w:rPr>
                <w:rFonts w:hint="eastAsia"/>
                <w:bCs/>
                <w:color w:val="000000"/>
                <w:sz w:val="24"/>
              </w:rPr>
              <w:t>A级</w:t>
            </w:r>
            <w:r>
              <w:rPr>
                <w:bCs/>
                <w:color w:val="000000"/>
                <w:sz w:val="24"/>
              </w:rPr>
              <w:t>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声环境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设备运行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噪声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机械噪声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减振、隔声</w:t>
            </w:r>
            <w:r>
              <w:rPr>
                <w:rFonts w:hint="eastAsia"/>
                <w:color w:val="000000"/>
                <w:sz w:val="24"/>
              </w:rPr>
              <w:t>房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《工业企业厂界环境噪声排放标准》（</w:t>
            </w:r>
            <w:r>
              <w:rPr>
                <w:color w:val="000000"/>
                <w:kern w:val="0"/>
                <w:sz w:val="24"/>
              </w:rPr>
              <w:t>GB12348-2008</w:t>
            </w:r>
            <w:r>
              <w:rPr>
                <w:rFonts w:hAnsi="宋体"/>
                <w:color w:val="000000"/>
                <w:kern w:val="0"/>
                <w:sz w:val="24"/>
              </w:rPr>
              <w:t>）中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color w:val="000000"/>
                <w:kern w:val="0"/>
                <w:sz w:val="24"/>
              </w:rPr>
              <w:t>类标准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固体废物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废离子交换树脂：</w:t>
            </w:r>
            <w:r>
              <w:rPr>
                <w:rFonts w:hint="eastAsia"/>
                <w:kern w:val="0"/>
                <w:sz w:val="24"/>
                <w:lang w:bidi="ar"/>
              </w:rPr>
              <w:t>厂家现场更换并回收处置，不在现场暂存；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生活垃圾：垃圾桶分类收集，</w:t>
            </w:r>
            <w:r>
              <w:rPr>
                <w:color w:val="000000"/>
                <w:sz w:val="24"/>
              </w:rPr>
              <w:t>环卫部门</w:t>
            </w:r>
            <w:r>
              <w:rPr>
                <w:rFonts w:hint="eastAsia"/>
                <w:color w:val="000000"/>
                <w:sz w:val="24"/>
              </w:rPr>
              <w:t>清运。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土壤及地下水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污染防治措施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生态保护措施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pacing w:val="-8"/>
                <w:sz w:val="24"/>
              </w:rPr>
            </w:pPr>
            <w:r>
              <w:rPr>
                <w:b/>
                <w:bCs/>
                <w:color w:val="000000"/>
                <w:spacing w:val="-8"/>
                <w:sz w:val="24"/>
              </w:rPr>
              <w:t>环境风险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pacing w:val="-8"/>
                <w:sz w:val="24"/>
              </w:rPr>
            </w:pPr>
            <w:r>
              <w:rPr>
                <w:b/>
                <w:bCs/>
                <w:color w:val="000000"/>
                <w:spacing w:val="-8"/>
                <w:sz w:val="24"/>
              </w:rPr>
              <w:t>防范措施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1、加强设备管理维护，严防天然气泄漏的发生；</w:t>
            </w:r>
          </w:p>
          <w:p>
            <w:pPr>
              <w:adjustRightInd w:val="0"/>
              <w:snapToGrid w:val="0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2、锅炉房内配置一定数的灭火设备；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spacing w:val="-8"/>
                <w:sz w:val="24"/>
              </w:rPr>
              <w:t>3</w:t>
            </w:r>
            <w:r>
              <w:rPr>
                <w:rFonts w:hint="eastAsia"/>
                <w:color w:val="000000"/>
                <w:spacing w:val="-8"/>
                <w:sz w:val="24"/>
              </w:rPr>
              <w:t>、</w:t>
            </w:r>
            <w:r>
              <w:rPr>
                <w:color w:val="000000"/>
                <w:kern w:val="0"/>
                <w:sz w:val="24"/>
                <w:lang w:bidi="ar"/>
              </w:rPr>
              <w:t>锅炉房内应设置可燃气体报警器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4、操作人员安全培训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pacing w:val="-8"/>
                <w:sz w:val="24"/>
              </w:rPr>
            </w:pPr>
            <w:r>
              <w:rPr>
                <w:b/>
                <w:bCs/>
                <w:color w:val="000000"/>
                <w:spacing w:val="-8"/>
                <w:sz w:val="24"/>
              </w:rPr>
              <w:t>其他环境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spacing w:val="-8"/>
                <w:sz w:val="24"/>
              </w:rPr>
            </w:pPr>
            <w:r>
              <w:rPr>
                <w:b/>
                <w:bCs/>
                <w:color w:val="000000"/>
                <w:spacing w:val="-8"/>
                <w:sz w:val="24"/>
              </w:rPr>
              <w:t>管理要求</w:t>
            </w:r>
          </w:p>
        </w:tc>
        <w:tc>
          <w:tcPr>
            <w:tcW w:w="70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竣工后及时办理排污许可证</w:t>
            </w:r>
            <w:r>
              <w:rPr>
                <w:rFonts w:hint="eastAsia"/>
                <w:color w:val="000000"/>
                <w:sz w:val="24"/>
              </w:rPr>
              <w:t>相关手续</w:t>
            </w:r>
            <w:r>
              <w:rPr>
                <w:color w:val="000000"/>
                <w:sz w:val="24"/>
              </w:rPr>
              <w:t>，履行验收相关手续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</w:tr>
    </w:tbl>
    <w:p>
      <w:pPr>
        <w:pStyle w:val="13"/>
        <w:spacing w:before="0" w:beforeAutospacing="0" w:after="0" w:afterAutospacing="0"/>
        <w:outlineLvl w:val="0"/>
        <w:rPr>
          <w:rFonts w:ascii="Times New Roman" w:hAnsi="Times New Roman"/>
          <w:snapToGrid w:val="0"/>
          <w:color w:val="000000"/>
          <w:sz w:val="30"/>
          <w:szCs w:val="30"/>
        </w:rPr>
      </w:pPr>
      <w:r>
        <w:rPr>
          <w:rFonts w:ascii="Times New Roman" w:hAnsi="Times New Roman"/>
          <w:snapToGrid w:val="0"/>
          <w:color w:val="000000"/>
        </w:rPr>
        <w:br w:type="page"/>
      </w: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六、结论</w:t>
      </w:r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7" w:hRule="atLeast"/>
          <w:jc w:val="center"/>
        </w:trPr>
        <w:tc>
          <w:tcPr>
            <w:tcW w:w="886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60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综上所述，</w:t>
            </w:r>
            <w:r>
              <w:rPr>
                <w:rFonts w:hint="eastAsia" w:hAnsi="宋体"/>
                <w:color w:val="000000"/>
                <w:sz w:val="24"/>
              </w:rPr>
              <w:t>本项目</w:t>
            </w:r>
            <w:r>
              <w:rPr>
                <w:rFonts w:hAnsi="宋体"/>
                <w:color w:val="000000"/>
                <w:sz w:val="24"/>
              </w:rPr>
              <w:t>运行后拟采取环评中各项污染防治措施经济技术可行，项目污染物排放对周围环境的影响较小，从环境影响角度分析，</w:t>
            </w:r>
            <w:r>
              <w:rPr>
                <w:rFonts w:hint="eastAsia"/>
                <w:color w:val="000000"/>
                <w:sz w:val="24"/>
              </w:rPr>
              <w:t>项目建设可行。</w:t>
            </w:r>
          </w:p>
        </w:tc>
      </w:tr>
    </w:tbl>
    <w:p>
      <w:pPr>
        <w:rPr>
          <w:color w:val="000000"/>
        </w:rPr>
        <w:sectPr>
          <w:pgSz w:w="11906" w:h="16838"/>
          <w:pgMar w:top="1440" w:right="1440" w:bottom="1440" w:left="1440" w:header="851" w:footer="850" w:gutter="0"/>
          <w:cols w:space="720" w:num="1"/>
          <w:docGrid w:linePitch="312" w:charSpace="0"/>
        </w:sectPr>
      </w:pPr>
    </w:p>
    <w:p>
      <w:pPr>
        <w:pStyle w:val="13"/>
        <w:spacing w:before="0" w:beforeAutospacing="0" w:after="0" w:afterAutospacing="0"/>
        <w:outlineLvl w:val="0"/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附表</w:t>
      </w:r>
    </w:p>
    <w:p>
      <w:pPr>
        <w:pStyle w:val="13"/>
        <w:adjustRightInd w:val="0"/>
        <w:snapToGrid w:val="0"/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bCs/>
          <w:snapToGrid w:val="0"/>
          <w:color w:val="000000"/>
          <w:sz w:val="38"/>
          <w:szCs w:val="38"/>
        </w:rPr>
      </w:pPr>
      <w:r>
        <w:rPr>
          <w:rFonts w:ascii="Times New Roman" w:hAnsi="Times New Roman"/>
          <w:b/>
          <w:bCs/>
          <w:snapToGrid w:val="0"/>
          <w:color w:val="000000"/>
          <w:sz w:val="38"/>
          <w:szCs w:val="38"/>
        </w:rPr>
        <w:t>建设项目污染物排放量汇总表</w:t>
      </w:r>
    </w:p>
    <w:tbl>
      <w:tblPr>
        <w:tblStyle w:val="16"/>
        <w:tblW w:w="137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4"/>
        <w:gridCol w:w="1985"/>
        <w:gridCol w:w="1559"/>
        <w:gridCol w:w="1276"/>
        <w:gridCol w:w="1559"/>
        <w:gridCol w:w="1701"/>
        <w:gridCol w:w="1559"/>
        <w:gridCol w:w="1701"/>
        <w:gridCol w:w="11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tcBorders>
              <w:tl2br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 xml:space="preserve">   项目</w:t>
            </w:r>
          </w:p>
          <w:p>
            <w:pPr>
              <w:pStyle w:val="38"/>
              <w:spacing w:beforeLines="0" w:afterLines="0" w:line="240" w:lineRule="auto"/>
              <w:ind w:firstLine="229" w:firstLineChars="100"/>
              <w:jc w:val="both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分类</w:t>
            </w:r>
          </w:p>
        </w:tc>
        <w:tc>
          <w:tcPr>
            <w:tcW w:w="19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污染物名称</w:t>
            </w:r>
          </w:p>
        </w:tc>
        <w:tc>
          <w:tcPr>
            <w:tcW w:w="15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现有工程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排放量（固体废物产生量）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begin"/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instrText xml:space="preserve"> = 1 \* GB3 \* MERGEFORMAT </w:instrTex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separate"/>
            </w:r>
            <w:r>
              <w:rPr>
                <w:rFonts w:hint="eastAsia" w:hAnsi="宋体" w:cs="宋体"/>
                <w:b/>
                <w:bCs/>
                <w:color w:val="000000"/>
                <w:kern w:val="2"/>
                <w:sz w:val="24"/>
                <w:szCs w:val="24"/>
              </w:rPr>
              <w:t>①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现有工程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许可排放量</w:t>
            </w:r>
          </w:p>
          <w:p>
            <w:pPr>
              <w:pStyle w:val="38"/>
              <w:spacing w:beforeLines="0" w:afterLines="0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begin"/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instrText xml:space="preserve"> = 2 \* GB3 \* MERGEFORMAT </w:instrTex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separate"/>
            </w:r>
            <w:r>
              <w:rPr>
                <w:rFonts w:hint="eastAsia" w:hAnsi="宋体" w:cs="宋体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②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在建工程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排放量（固体废物产生量）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begin"/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instrText xml:space="preserve"> = 3 \* GB3 \* MERGEFORMAT </w:instrTex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separate"/>
            </w:r>
            <w:r>
              <w:rPr>
                <w:rFonts w:hint="eastAsia" w:hAnsi="宋体" w:cs="宋体"/>
                <w:b/>
                <w:bCs/>
                <w:color w:val="000000"/>
                <w:kern w:val="2"/>
                <w:sz w:val="24"/>
                <w:szCs w:val="24"/>
              </w:rPr>
              <w:t>③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本项目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排放量（固体废物产生量）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begin"/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instrText xml:space="preserve"> = 4 \* GB3 \* MERGEFORMAT </w:instrTex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separate"/>
            </w:r>
            <w:r>
              <w:rPr>
                <w:rFonts w:hint="eastAsia" w:hAnsi="宋体" w:cs="宋体"/>
                <w:b/>
                <w:bCs/>
                <w:color w:val="000000"/>
                <w:kern w:val="2"/>
                <w:sz w:val="24"/>
                <w:szCs w:val="24"/>
              </w:rPr>
              <w:t>④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t>以新带老削减量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t>（新建项目不填）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fldChar w:fldCharType="begin"/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instrText xml:space="preserve"> = 5 \* GB3 \* MERGEFORMAT </w:instrTex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fldChar w:fldCharType="separate"/>
            </w:r>
            <w:r>
              <w:rPr>
                <w:rFonts w:hint="eastAsia" w:hAnsi="宋体" w:cs="宋体"/>
                <w:b/>
                <w:bCs/>
                <w:color w:val="000000"/>
                <w:kern w:val="2"/>
                <w:sz w:val="24"/>
                <w:szCs w:val="24"/>
              </w:rPr>
              <w:t>⑤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t>本项目建成后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t>全厂排放量（固体废物产生量）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fldChar w:fldCharType="begin"/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instrText xml:space="preserve"> = 6 \* GB3 \* MERGEFORMAT </w:instrTex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fldChar w:fldCharType="separate"/>
            </w:r>
            <w:r>
              <w:rPr>
                <w:rFonts w:hint="eastAsia" w:hAnsi="宋体" w:cs="宋体"/>
                <w:b/>
                <w:bCs/>
                <w:color w:val="000000"/>
                <w:kern w:val="2"/>
                <w:sz w:val="24"/>
                <w:szCs w:val="24"/>
              </w:rPr>
              <w:t>⑥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16"/>
                <w:kern w:val="21"/>
                <w:sz w:val="24"/>
                <w:szCs w:val="24"/>
              </w:rPr>
              <w:fldChar w:fldCharType="end"/>
            </w:r>
          </w:p>
        </w:tc>
        <w:tc>
          <w:tcPr>
            <w:tcW w:w="11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t>变化量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begin"/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instrText xml:space="preserve"> = 7 \* GB3 \* MERGEFORMAT </w:instrTex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separate"/>
            </w:r>
            <w:r>
              <w:rPr>
                <w:rFonts w:hint="eastAsia" w:hAnsi="宋体" w:cs="宋体"/>
                <w:b/>
                <w:bCs/>
                <w:color w:val="000000"/>
                <w:kern w:val="2"/>
                <w:sz w:val="24"/>
                <w:szCs w:val="24"/>
              </w:rPr>
              <w:t>⑦</w:t>
            </w:r>
            <w:r>
              <w:rPr>
                <w:rFonts w:ascii="Times New Roman"/>
                <w:b/>
                <w:bCs/>
                <w:snapToGrid w:val="0"/>
                <w:color w:val="000000"/>
                <w:spacing w:val="-6"/>
                <w:kern w:val="21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restart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hint="eastAsia"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  <w:t>废气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等线"/>
                <w:color w:val="000000"/>
                <w:sz w:val="24"/>
                <w:szCs w:val="24"/>
              </w:rPr>
              <w:t>SO</w:t>
            </w:r>
            <w:r>
              <w:rPr>
                <w:rFonts w:ascii="Times New Roman" w:eastAsia="等线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.26t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.26t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.26t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等线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等线"/>
                <w:color w:val="000000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1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.94t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1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.94t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+1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.94t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颗粒物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restart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  <w:t>废水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等线"/>
                <w:color w:val="000000"/>
                <w:sz w:val="24"/>
                <w:szCs w:val="24"/>
              </w:rPr>
              <w:t>COD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.008t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.008t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.008t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等线"/>
                <w:color w:val="000000"/>
                <w:sz w:val="24"/>
                <w:szCs w:val="24"/>
              </w:rPr>
              <w:t>BOD</w:t>
            </w:r>
            <w:r>
              <w:rPr>
                <w:rFonts w:ascii="Times New Roman" w:eastAsia="等线"/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 w:eastAsia="等线"/>
                <w:color w:val="000000"/>
                <w:sz w:val="24"/>
                <w:szCs w:val="24"/>
              </w:rPr>
              <w:t>SS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.31t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.31t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.31t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NH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-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N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.001t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restart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  <w:t>一般工业</w:t>
            </w:r>
          </w:p>
          <w:p>
            <w:pPr>
              <w:pStyle w:val="38"/>
              <w:spacing w:beforeLines="0" w:afterLines="0" w:line="240" w:lineRule="auto"/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napToGrid w:val="0"/>
                <w:color w:val="000000"/>
                <w:kern w:val="21"/>
                <w:sz w:val="24"/>
                <w:szCs w:val="24"/>
              </w:rPr>
              <w:t>固体废物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废离子交换树脂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生活垃圾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 w:eastAsia="等线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38"/>
              <w:spacing w:beforeLines="0" w:afterLines="0" w:line="240" w:lineRule="auto"/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</w:pP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+0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.54t</w:t>
            </w:r>
            <w:r>
              <w:rPr>
                <w:rFonts w:hint="eastAsia" w:ascii="Times New Roman"/>
                <w:snapToGrid w:val="0"/>
                <w:color w:val="000000"/>
                <w:kern w:val="21"/>
                <w:sz w:val="24"/>
                <w:szCs w:val="24"/>
              </w:rPr>
              <w:t>/</w:t>
            </w:r>
            <w:r>
              <w:rPr>
                <w:rFonts w:ascii="Times New Roman"/>
                <w:snapToGrid w:val="0"/>
                <w:color w:val="000000"/>
                <w:kern w:val="21"/>
                <w:sz w:val="24"/>
                <w:szCs w:val="24"/>
              </w:rPr>
              <w:t>a</w:t>
            </w:r>
          </w:p>
        </w:tc>
      </w:tr>
    </w:tbl>
    <w:p>
      <w:pPr>
        <w:pStyle w:val="38"/>
        <w:spacing w:before="192" w:beforeLines="80" w:after="24"/>
        <w:jc w:val="left"/>
        <w:rPr>
          <w:rFonts w:ascii="Times New Roman"/>
          <w:snapToGrid w:val="0"/>
          <w:color w:val="000000"/>
          <w:spacing w:val="-6"/>
          <w:kern w:val="21"/>
          <w:szCs w:val="21"/>
        </w:rPr>
      </w:pPr>
      <w:r>
        <w:rPr>
          <w:rFonts w:ascii="Times New Roman"/>
          <w:snapToGrid w:val="0"/>
          <w:color w:val="000000"/>
          <w:kern w:val="21"/>
          <w:szCs w:val="21"/>
        </w:rPr>
        <w:t>注：</w: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instrText xml:space="preserve"> = 6 \* GB3 \* MERGEFORMAT </w:instrTex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⑥</w: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end"/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t>=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instrText xml:space="preserve"> = 1 \* GB3 \* MERGEFORMAT </w:instrTex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①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end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t>+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instrText xml:space="preserve"> = 3 \* GB3 \* MERGEFORMAT </w:instrTex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③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end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t>+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instrText xml:space="preserve"> = 4 \* GB3 \* MERGEFORMAT </w:instrTex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④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end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t>-</w: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instrText xml:space="preserve"> = 5 \* GB3 \* MERGEFORMAT </w:instrTex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⑤</w: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end"/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t>；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instrText xml:space="preserve"> = 7 \* GB3 \* MERGEFORMAT </w:instrTex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⑦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end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t>=</w: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instrText xml:space="preserve"> = 6 \* GB3 \* MERGEFORMAT </w:instrTex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⑥</w:t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fldChar w:fldCharType="end"/>
      </w:r>
      <w:r>
        <w:rPr>
          <w:rFonts w:ascii="Times New Roman"/>
          <w:snapToGrid w:val="0"/>
          <w:color w:val="000000"/>
          <w:spacing w:val="-16"/>
          <w:kern w:val="21"/>
          <w:szCs w:val="21"/>
        </w:rPr>
        <w:t>-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begin"/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instrText xml:space="preserve"> = 1 \* GB3 \* MERGEFORMAT </w:instrTex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separate"/>
      </w:r>
      <w:r>
        <w:rPr>
          <w:rFonts w:hint="eastAsia" w:hAnsi="宋体" w:cs="宋体"/>
          <w:color w:val="000000"/>
          <w:szCs w:val="21"/>
        </w:rPr>
        <w:t>①</w:t>
      </w:r>
      <w:r>
        <w:rPr>
          <w:rFonts w:ascii="Times New Roman"/>
          <w:snapToGrid w:val="0"/>
          <w:color w:val="000000"/>
          <w:spacing w:val="-6"/>
          <w:kern w:val="21"/>
          <w:szCs w:val="21"/>
        </w:rPr>
        <w:fldChar w:fldCharType="end"/>
      </w:r>
    </w:p>
    <w:p>
      <w:pPr>
        <w:rPr>
          <w:rFonts w:hint="eastAsia"/>
          <w:color w:val="000000"/>
        </w:rPr>
      </w:pPr>
    </w:p>
    <w:sectPr>
      <w:pgSz w:w="16838" w:h="11906" w:orient="landscape"/>
      <w:pgMar w:top="1531" w:right="1701" w:bottom="1531" w:left="1701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1"/>
      <w:ind w:right="360" w:firstLine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D0EBB"/>
    <w:multiLevelType w:val="multilevel"/>
    <w:tmpl w:val="5B7D0EBB"/>
    <w:lvl w:ilvl="0" w:tentative="0">
      <w:start w:val="1"/>
      <w:numFmt w:val="decimal"/>
      <w:pStyle w:val="2"/>
      <w:lvlText w:val="表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127292"/>
    <w:multiLevelType w:val="multilevel"/>
    <w:tmpl w:val="63127292"/>
    <w:lvl w:ilvl="0" w:tentative="0">
      <w:start w:val="1"/>
      <w:numFmt w:val="decimal"/>
      <w:pStyle w:val="5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WFkMTdkNWViMDJmYmZhOTRmNzJmMWNhMzg0MmEifQ=="/>
  </w:docVars>
  <w:rsids>
    <w:rsidRoot w:val="00A14947"/>
    <w:rsid w:val="00001D48"/>
    <w:rsid w:val="00001E6A"/>
    <w:rsid w:val="0000258B"/>
    <w:rsid w:val="000031A8"/>
    <w:rsid w:val="000035C4"/>
    <w:rsid w:val="000045C6"/>
    <w:rsid w:val="000060B3"/>
    <w:rsid w:val="000072D7"/>
    <w:rsid w:val="00012685"/>
    <w:rsid w:val="00012EA9"/>
    <w:rsid w:val="0001746E"/>
    <w:rsid w:val="00023A62"/>
    <w:rsid w:val="00023F62"/>
    <w:rsid w:val="00026BC8"/>
    <w:rsid w:val="00026EA5"/>
    <w:rsid w:val="00030F03"/>
    <w:rsid w:val="0003145F"/>
    <w:rsid w:val="000318A3"/>
    <w:rsid w:val="000324D4"/>
    <w:rsid w:val="000355F0"/>
    <w:rsid w:val="00036732"/>
    <w:rsid w:val="00036D77"/>
    <w:rsid w:val="00037672"/>
    <w:rsid w:val="00037B0F"/>
    <w:rsid w:val="0004364B"/>
    <w:rsid w:val="000444B1"/>
    <w:rsid w:val="000470D7"/>
    <w:rsid w:val="00047CC2"/>
    <w:rsid w:val="00051983"/>
    <w:rsid w:val="00053606"/>
    <w:rsid w:val="0005754D"/>
    <w:rsid w:val="00060E83"/>
    <w:rsid w:val="00061B1F"/>
    <w:rsid w:val="00064EEF"/>
    <w:rsid w:val="000702DB"/>
    <w:rsid w:val="000733C4"/>
    <w:rsid w:val="00074783"/>
    <w:rsid w:val="00076510"/>
    <w:rsid w:val="000777C3"/>
    <w:rsid w:val="0008070B"/>
    <w:rsid w:val="000810AC"/>
    <w:rsid w:val="00081A02"/>
    <w:rsid w:val="00082220"/>
    <w:rsid w:val="00082231"/>
    <w:rsid w:val="00084412"/>
    <w:rsid w:val="00085E2E"/>
    <w:rsid w:val="000860D9"/>
    <w:rsid w:val="00091FFC"/>
    <w:rsid w:val="00092D38"/>
    <w:rsid w:val="0009377B"/>
    <w:rsid w:val="0009428A"/>
    <w:rsid w:val="000954DD"/>
    <w:rsid w:val="00095B26"/>
    <w:rsid w:val="00096401"/>
    <w:rsid w:val="00096ACD"/>
    <w:rsid w:val="000A20C9"/>
    <w:rsid w:val="000A3774"/>
    <w:rsid w:val="000A37F8"/>
    <w:rsid w:val="000A4FA9"/>
    <w:rsid w:val="000A7EBC"/>
    <w:rsid w:val="000B058F"/>
    <w:rsid w:val="000B1AF4"/>
    <w:rsid w:val="000B1EC5"/>
    <w:rsid w:val="000B2FFF"/>
    <w:rsid w:val="000B3253"/>
    <w:rsid w:val="000B4467"/>
    <w:rsid w:val="000B4518"/>
    <w:rsid w:val="000B4DB9"/>
    <w:rsid w:val="000B5D82"/>
    <w:rsid w:val="000B649C"/>
    <w:rsid w:val="000C09AC"/>
    <w:rsid w:val="000C66B0"/>
    <w:rsid w:val="000C767F"/>
    <w:rsid w:val="000D0FE3"/>
    <w:rsid w:val="000D1D5F"/>
    <w:rsid w:val="000D4238"/>
    <w:rsid w:val="000D59D4"/>
    <w:rsid w:val="000D5A44"/>
    <w:rsid w:val="000E3574"/>
    <w:rsid w:val="000E3ED2"/>
    <w:rsid w:val="000E4D49"/>
    <w:rsid w:val="000E71A2"/>
    <w:rsid w:val="000E7EB0"/>
    <w:rsid w:val="000F03A1"/>
    <w:rsid w:val="000F2F8B"/>
    <w:rsid w:val="00102805"/>
    <w:rsid w:val="0010396E"/>
    <w:rsid w:val="0010435A"/>
    <w:rsid w:val="001049DD"/>
    <w:rsid w:val="00107F34"/>
    <w:rsid w:val="0011120D"/>
    <w:rsid w:val="00111C3A"/>
    <w:rsid w:val="00113475"/>
    <w:rsid w:val="00113F90"/>
    <w:rsid w:val="0011661A"/>
    <w:rsid w:val="00117700"/>
    <w:rsid w:val="00121BF9"/>
    <w:rsid w:val="001241DE"/>
    <w:rsid w:val="001252F9"/>
    <w:rsid w:val="00130DA2"/>
    <w:rsid w:val="00131F42"/>
    <w:rsid w:val="001357F1"/>
    <w:rsid w:val="0013765C"/>
    <w:rsid w:val="001406C4"/>
    <w:rsid w:val="00140FA8"/>
    <w:rsid w:val="00142FEB"/>
    <w:rsid w:val="00143A2D"/>
    <w:rsid w:val="0014476D"/>
    <w:rsid w:val="00145A41"/>
    <w:rsid w:val="00145C40"/>
    <w:rsid w:val="00151675"/>
    <w:rsid w:val="00151B42"/>
    <w:rsid w:val="00154B22"/>
    <w:rsid w:val="00156385"/>
    <w:rsid w:val="001565ED"/>
    <w:rsid w:val="00157435"/>
    <w:rsid w:val="00157CCD"/>
    <w:rsid w:val="001623E1"/>
    <w:rsid w:val="0017504D"/>
    <w:rsid w:val="00175F9C"/>
    <w:rsid w:val="0017671A"/>
    <w:rsid w:val="00177422"/>
    <w:rsid w:val="001775BD"/>
    <w:rsid w:val="00181E24"/>
    <w:rsid w:val="00183CAC"/>
    <w:rsid w:val="001840DA"/>
    <w:rsid w:val="00184590"/>
    <w:rsid w:val="001870D1"/>
    <w:rsid w:val="0018781E"/>
    <w:rsid w:val="001878C3"/>
    <w:rsid w:val="0018796E"/>
    <w:rsid w:val="00190C8F"/>
    <w:rsid w:val="00190E46"/>
    <w:rsid w:val="0019262D"/>
    <w:rsid w:val="0019374D"/>
    <w:rsid w:val="00193EFC"/>
    <w:rsid w:val="00194462"/>
    <w:rsid w:val="001A1B35"/>
    <w:rsid w:val="001A2526"/>
    <w:rsid w:val="001A2BAB"/>
    <w:rsid w:val="001A48A2"/>
    <w:rsid w:val="001A51B0"/>
    <w:rsid w:val="001A5BAB"/>
    <w:rsid w:val="001A6F61"/>
    <w:rsid w:val="001A7555"/>
    <w:rsid w:val="001B1660"/>
    <w:rsid w:val="001B167E"/>
    <w:rsid w:val="001B1F28"/>
    <w:rsid w:val="001B642D"/>
    <w:rsid w:val="001B72B8"/>
    <w:rsid w:val="001C1B5A"/>
    <w:rsid w:val="001C1CF0"/>
    <w:rsid w:val="001C3C1F"/>
    <w:rsid w:val="001C4C0A"/>
    <w:rsid w:val="001C5D14"/>
    <w:rsid w:val="001C6611"/>
    <w:rsid w:val="001C6664"/>
    <w:rsid w:val="001C69B3"/>
    <w:rsid w:val="001C6F3F"/>
    <w:rsid w:val="001D35C0"/>
    <w:rsid w:val="001D521C"/>
    <w:rsid w:val="001D5595"/>
    <w:rsid w:val="001D6A3B"/>
    <w:rsid w:val="001D6BD2"/>
    <w:rsid w:val="001D7874"/>
    <w:rsid w:val="001D7F22"/>
    <w:rsid w:val="001E1D47"/>
    <w:rsid w:val="001E2CCA"/>
    <w:rsid w:val="001E4095"/>
    <w:rsid w:val="001E56A5"/>
    <w:rsid w:val="001E7D3B"/>
    <w:rsid w:val="001F0F17"/>
    <w:rsid w:val="001F1CF0"/>
    <w:rsid w:val="001F23ED"/>
    <w:rsid w:val="001F3347"/>
    <w:rsid w:val="001F3F87"/>
    <w:rsid w:val="001F5F01"/>
    <w:rsid w:val="001F69E4"/>
    <w:rsid w:val="00204673"/>
    <w:rsid w:val="00210CD2"/>
    <w:rsid w:val="00210F50"/>
    <w:rsid w:val="002125B4"/>
    <w:rsid w:val="00212ECF"/>
    <w:rsid w:val="00213FC7"/>
    <w:rsid w:val="002155B8"/>
    <w:rsid w:val="00216CA9"/>
    <w:rsid w:val="00220B5D"/>
    <w:rsid w:val="00220F26"/>
    <w:rsid w:val="0022105C"/>
    <w:rsid w:val="00221282"/>
    <w:rsid w:val="00222D10"/>
    <w:rsid w:val="0022392A"/>
    <w:rsid w:val="00223B79"/>
    <w:rsid w:val="00224839"/>
    <w:rsid w:val="002249B2"/>
    <w:rsid w:val="00224DBC"/>
    <w:rsid w:val="0022644D"/>
    <w:rsid w:val="00226574"/>
    <w:rsid w:val="002278EC"/>
    <w:rsid w:val="00227F87"/>
    <w:rsid w:val="0023280E"/>
    <w:rsid w:val="00235FE3"/>
    <w:rsid w:val="0023646A"/>
    <w:rsid w:val="00237098"/>
    <w:rsid w:val="002377D1"/>
    <w:rsid w:val="00240532"/>
    <w:rsid w:val="002407A6"/>
    <w:rsid w:val="002408BB"/>
    <w:rsid w:val="00240A1A"/>
    <w:rsid w:val="002506BC"/>
    <w:rsid w:val="00251480"/>
    <w:rsid w:val="00254345"/>
    <w:rsid w:val="00254DB2"/>
    <w:rsid w:val="00254EAB"/>
    <w:rsid w:val="00260BA4"/>
    <w:rsid w:val="00261564"/>
    <w:rsid w:val="00261DFE"/>
    <w:rsid w:val="00264557"/>
    <w:rsid w:val="00264BF0"/>
    <w:rsid w:val="002732F3"/>
    <w:rsid w:val="00275CBD"/>
    <w:rsid w:val="002805AB"/>
    <w:rsid w:val="00281047"/>
    <w:rsid w:val="00281E48"/>
    <w:rsid w:val="00284204"/>
    <w:rsid w:val="00290383"/>
    <w:rsid w:val="00291773"/>
    <w:rsid w:val="002920C2"/>
    <w:rsid w:val="002946B5"/>
    <w:rsid w:val="002946EA"/>
    <w:rsid w:val="0029699D"/>
    <w:rsid w:val="002A0D7F"/>
    <w:rsid w:val="002A168C"/>
    <w:rsid w:val="002A3904"/>
    <w:rsid w:val="002A3DC7"/>
    <w:rsid w:val="002A5742"/>
    <w:rsid w:val="002A59DF"/>
    <w:rsid w:val="002A6C08"/>
    <w:rsid w:val="002B2797"/>
    <w:rsid w:val="002B3AD5"/>
    <w:rsid w:val="002B49E2"/>
    <w:rsid w:val="002B7B00"/>
    <w:rsid w:val="002B7C44"/>
    <w:rsid w:val="002C1084"/>
    <w:rsid w:val="002C2B17"/>
    <w:rsid w:val="002C2C21"/>
    <w:rsid w:val="002C36F4"/>
    <w:rsid w:val="002C3D30"/>
    <w:rsid w:val="002C5526"/>
    <w:rsid w:val="002C583F"/>
    <w:rsid w:val="002C71E9"/>
    <w:rsid w:val="002D335B"/>
    <w:rsid w:val="002D3DD0"/>
    <w:rsid w:val="002E052C"/>
    <w:rsid w:val="002E1F3A"/>
    <w:rsid w:val="002E298A"/>
    <w:rsid w:val="002E78EC"/>
    <w:rsid w:val="002F4D4F"/>
    <w:rsid w:val="002F6814"/>
    <w:rsid w:val="00301978"/>
    <w:rsid w:val="0030332C"/>
    <w:rsid w:val="00304C90"/>
    <w:rsid w:val="003051C2"/>
    <w:rsid w:val="00305EC6"/>
    <w:rsid w:val="00306347"/>
    <w:rsid w:val="00311C1C"/>
    <w:rsid w:val="00312296"/>
    <w:rsid w:val="00314F0E"/>
    <w:rsid w:val="00316251"/>
    <w:rsid w:val="00316375"/>
    <w:rsid w:val="00320E12"/>
    <w:rsid w:val="00321D8E"/>
    <w:rsid w:val="003225CA"/>
    <w:rsid w:val="00325928"/>
    <w:rsid w:val="0032629D"/>
    <w:rsid w:val="00327229"/>
    <w:rsid w:val="00332863"/>
    <w:rsid w:val="00333452"/>
    <w:rsid w:val="0033545A"/>
    <w:rsid w:val="0033684D"/>
    <w:rsid w:val="00337B42"/>
    <w:rsid w:val="0034155D"/>
    <w:rsid w:val="003419AC"/>
    <w:rsid w:val="00341B42"/>
    <w:rsid w:val="0034348F"/>
    <w:rsid w:val="0034433F"/>
    <w:rsid w:val="00354766"/>
    <w:rsid w:val="00356009"/>
    <w:rsid w:val="00356653"/>
    <w:rsid w:val="0035743F"/>
    <w:rsid w:val="00357BE2"/>
    <w:rsid w:val="003603B2"/>
    <w:rsid w:val="0036170C"/>
    <w:rsid w:val="00362272"/>
    <w:rsid w:val="00365732"/>
    <w:rsid w:val="00366E0F"/>
    <w:rsid w:val="00373ABD"/>
    <w:rsid w:val="0037437D"/>
    <w:rsid w:val="00381A72"/>
    <w:rsid w:val="00384676"/>
    <w:rsid w:val="003902B2"/>
    <w:rsid w:val="00390857"/>
    <w:rsid w:val="003925D5"/>
    <w:rsid w:val="003930ED"/>
    <w:rsid w:val="003A0900"/>
    <w:rsid w:val="003A124A"/>
    <w:rsid w:val="003A164E"/>
    <w:rsid w:val="003A4BF3"/>
    <w:rsid w:val="003A6DCA"/>
    <w:rsid w:val="003B1477"/>
    <w:rsid w:val="003B2546"/>
    <w:rsid w:val="003B420D"/>
    <w:rsid w:val="003B5D05"/>
    <w:rsid w:val="003B6F7B"/>
    <w:rsid w:val="003B7BDC"/>
    <w:rsid w:val="003C28CB"/>
    <w:rsid w:val="003C4008"/>
    <w:rsid w:val="003C52C1"/>
    <w:rsid w:val="003C6C16"/>
    <w:rsid w:val="003C6FF5"/>
    <w:rsid w:val="003D2BB4"/>
    <w:rsid w:val="003D2C77"/>
    <w:rsid w:val="003D4772"/>
    <w:rsid w:val="003D6E99"/>
    <w:rsid w:val="003D794D"/>
    <w:rsid w:val="003E0EFC"/>
    <w:rsid w:val="003E0F14"/>
    <w:rsid w:val="003E2CB8"/>
    <w:rsid w:val="003E3058"/>
    <w:rsid w:val="003E4156"/>
    <w:rsid w:val="003E499D"/>
    <w:rsid w:val="003E55E9"/>
    <w:rsid w:val="003E76A9"/>
    <w:rsid w:val="003F0809"/>
    <w:rsid w:val="003F2A49"/>
    <w:rsid w:val="003F5C97"/>
    <w:rsid w:val="003F6A8C"/>
    <w:rsid w:val="003F755C"/>
    <w:rsid w:val="00404554"/>
    <w:rsid w:val="00404CCD"/>
    <w:rsid w:val="00406F01"/>
    <w:rsid w:val="00413840"/>
    <w:rsid w:val="00414280"/>
    <w:rsid w:val="00416D50"/>
    <w:rsid w:val="00416FD5"/>
    <w:rsid w:val="00417772"/>
    <w:rsid w:val="00417AE5"/>
    <w:rsid w:val="00420E6A"/>
    <w:rsid w:val="00423117"/>
    <w:rsid w:val="00423681"/>
    <w:rsid w:val="004252C2"/>
    <w:rsid w:val="00425A9E"/>
    <w:rsid w:val="00426D6B"/>
    <w:rsid w:val="0043014D"/>
    <w:rsid w:val="00431108"/>
    <w:rsid w:val="00431C53"/>
    <w:rsid w:val="00431E6C"/>
    <w:rsid w:val="00433CE7"/>
    <w:rsid w:val="00434EAF"/>
    <w:rsid w:val="00436AC5"/>
    <w:rsid w:val="004371CD"/>
    <w:rsid w:val="004416F1"/>
    <w:rsid w:val="00444181"/>
    <w:rsid w:val="00446183"/>
    <w:rsid w:val="00450896"/>
    <w:rsid w:val="00451CDC"/>
    <w:rsid w:val="00452738"/>
    <w:rsid w:val="00452E8D"/>
    <w:rsid w:val="00456091"/>
    <w:rsid w:val="00456A97"/>
    <w:rsid w:val="0045736B"/>
    <w:rsid w:val="00457E6B"/>
    <w:rsid w:val="00461847"/>
    <w:rsid w:val="00466321"/>
    <w:rsid w:val="00471D5E"/>
    <w:rsid w:val="00472E14"/>
    <w:rsid w:val="004740FA"/>
    <w:rsid w:val="00474487"/>
    <w:rsid w:val="004775DA"/>
    <w:rsid w:val="004803DC"/>
    <w:rsid w:val="00481ED5"/>
    <w:rsid w:val="00482244"/>
    <w:rsid w:val="00484B9B"/>
    <w:rsid w:val="004855F6"/>
    <w:rsid w:val="0048661E"/>
    <w:rsid w:val="00490B11"/>
    <w:rsid w:val="00492847"/>
    <w:rsid w:val="00494670"/>
    <w:rsid w:val="004955C7"/>
    <w:rsid w:val="004A000C"/>
    <w:rsid w:val="004A1236"/>
    <w:rsid w:val="004A19A1"/>
    <w:rsid w:val="004A30D3"/>
    <w:rsid w:val="004A3823"/>
    <w:rsid w:val="004A4EAC"/>
    <w:rsid w:val="004A66C9"/>
    <w:rsid w:val="004B065B"/>
    <w:rsid w:val="004B18A5"/>
    <w:rsid w:val="004B4225"/>
    <w:rsid w:val="004C47C6"/>
    <w:rsid w:val="004C5522"/>
    <w:rsid w:val="004C6439"/>
    <w:rsid w:val="004C799D"/>
    <w:rsid w:val="004C7DBA"/>
    <w:rsid w:val="004D0452"/>
    <w:rsid w:val="004D2CA6"/>
    <w:rsid w:val="004D6D63"/>
    <w:rsid w:val="004E0B67"/>
    <w:rsid w:val="004E0FFD"/>
    <w:rsid w:val="004E1CB8"/>
    <w:rsid w:val="004E2FF5"/>
    <w:rsid w:val="004E3D38"/>
    <w:rsid w:val="004E6535"/>
    <w:rsid w:val="004E6946"/>
    <w:rsid w:val="004E7792"/>
    <w:rsid w:val="004F1AD8"/>
    <w:rsid w:val="004F39FA"/>
    <w:rsid w:val="004F3EED"/>
    <w:rsid w:val="004F6199"/>
    <w:rsid w:val="004F685A"/>
    <w:rsid w:val="004F69F1"/>
    <w:rsid w:val="004F742F"/>
    <w:rsid w:val="00500522"/>
    <w:rsid w:val="0050113A"/>
    <w:rsid w:val="00502842"/>
    <w:rsid w:val="005039CB"/>
    <w:rsid w:val="00503F48"/>
    <w:rsid w:val="0050558F"/>
    <w:rsid w:val="00505848"/>
    <w:rsid w:val="005060CD"/>
    <w:rsid w:val="00506286"/>
    <w:rsid w:val="00506464"/>
    <w:rsid w:val="00507097"/>
    <w:rsid w:val="00510813"/>
    <w:rsid w:val="005111AF"/>
    <w:rsid w:val="00511990"/>
    <w:rsid w:val="00511AFB"/>
    <w:rsid w:val="00511DE0"/>
    <w:rsid w:val="0051435E"/>
    <w:rsid w:val="00514870"/>
    <w:rsid w:val="00514B9B"/>
    <w:rsid w:val="00517F02"/>
    <w:rsid w:val="00521156"/>
    <w:rsid w:val="0052127E"/>
    <w:rsid w:val="00524303"/>
    <w:rsid w:val="00525440"/>
    <w:rsid w:val="005258A2"/>
    <w:rsid w:val="005265BD"/>
    <w:rsid w:val="00527555"/>
    <w:rsid w:val="00533228"/>
    <w:rsid w:val="0053399A"/>
    <w:rsid w:val="00534CF3"/>
    <w:rsid w:val="00536F56"/>
    <w:rsid w:val="005401AE"/>
    <w:rsid w:val="00542E07"/>
    <w:rsid w:val="00545424"/>
    <w:rsid w:val="0054569B"/>
    <w:rsid w:val="00545A9E"/>
    <w:rsid w:val="00546315"/>
    <w:rsid w:val="00547679"/>
    <w:rsid w:val="005525D3"/>
    <w:rsid w:val="00552CA1"/>
    <w:rsid w:val="00552D97"/>
    <w:rsid w:val="0055455D"/>
    <w:rsid w:val="00554A7B"/>
    <w:rsid w:val="0055572C"/>
    <w:rsid w:val="00560088"/>
    <w:rsid w:val="00560EFF"/>
    <w:rsid w:val="0056106A"/>
    <w:rsid w:val="005625F6"/>
    <w:rsid w:val="00564559"/>
    <w:rsid w:val="005720AE"/>
    <w:rsid w:val="00573ED7"/>
    <w:rsid w:val="00577FB7"/>
    <w:rsid w:val="00582E74"/>
    <w:rsid w:val="00585243"/>
    <w:rsid w:val="005870CB"/>
    <w:rsid w:val="00593313"/>
    <w:rsid w:val="00593963"/>
    <w:rsid w:val="005940EE"/>
    <w:rsid w:val="00594D77"/>
    <w:rsid w:val="005969E4"/>
    <w:rsid w:val="005A06B7"/>
    <w:rsid w:val="005A1759"/>
    <w:rsid w:val="005A4F73"/>
    <w:rsid w:val="005A68A7"/>
    <w:rsid w:val="005B0750"/>
    <w:rsid w:val="005B10BF"/>
    <w:rsid w:val="005B4B41"/>
    <w:rsid w:val="005C3147"/>
    <w:rsid w:val="005C3937"/>
    <w:rsid w:val="005C6B6C"/>
    <w:rsid w:val="005C774D"/>
    <w:rsid w:val="005C7FA8"/>
    <w:rsid w:val="005D36AB"/>
    <w:rsid w:val="005D5C6D"/>
    <w:rsid w:val="005D60BC"/>
    <w:rsid w:val="005E1EB9"/>
    <w:rsid w:val="005E3641"/>
    <w:rsid w:val="005F2B9F"/>
    <w:rsid w:val="005F2D5C"/>
    <w:rsid w:val="005F4BAE"/>
    <w:rsid w:val="005F591D"/>
    <w:rsid w:val="00601489"/>
    <w:rsid w:val="00602833"/>
    <w:rsid w:val="00605945"/>
    <w:rsid w:val="00610619"/>
    <w:rsid w:val="00610CDE"/>
    <w:rsid w:val="00617CC3"/>
    <w:rsid w:val="00633786"/>
    <w:rsid w:val="0063451A"/>
    <w:rsid w:val="00634C16"/>
    <w:rsid w:val="006377A6"/>
    <w:rsid w:val="00637A3D"/>
    <w:rsid w:val="006411EF"/>
    <w:rsid w:val="00643BF5"/>
    <w:rsid w:val="00653EAD"/>
    <w:rsid w:val="00655591"/>
    <w:rsid w:val="006564A0"/>
    <w:rsid w:val="006622A6"/>
    <w:rsid w:val="00662AD5"/>
    <w:rsid w:val="0066409C"/>
    <w:rsid w:val="00667B99"/>
    <w:rsid w:val="00670514"/>
    <w:rsid w:val="00671A42"/>
    <w:rsid w:val="0067276E"/>
    <w:rsid w:val="0067407F"/>
    <w:rsid w:val="006748B8"/>
    <w:rsid w:val="00675C45"/>
    <w:rsid w:val="006775C3"/>
    <w:rsid w:val="00683D07"/>
    <w:rsid w:val="0068529E"/>
    <w:rsid w:val="00687800"/>
    <w:rsid w:val="00690A8E"/>
    <w:rsid w:val="00690A9E"/>
    <w:rsid w:val="00691739"/>
    <w:rsid w:val="00691A97"/>
    <w:rsid w:val="00691BE7"/>
    <w:rsid w:val="0069290A"/>
    <w:rsid w:val="00694D31"/>
    <w:rsid w:val="00694FF9"/>
    <w:rsid w:val="0069775A"/>
    <w:rsid w:val="00697813"/>
    <w:rsid w:val="006A0166"/>
    <w:rsid w:val="006A0AA6"/>
    <w:rsid w:val="006A3EE8"/>
    <w:rsid w:val="006A72BF"/>
    <w:rsid w:val="006B03F2"/>
    <w:rsid w:val="006B14CC"/>
    <w:rsid w:val="006B37DC"/>
    <w:rsid w:val="006B4DBD"/>
    <w:rsid w:val="006B4E04"/>
    <w:rsid w:val="006B4F68"/>
    <w:rsid w:val="006C0592"/>
    <w:rsid w:val="006C272E"/>
    <w:rsid w:val="006C3253"/>
    <w:rsid w:val="006C39E1"/>
    <w:rsid w:val="006C5479"/>
    <w:rsid w:val="006C6878"/>
    <w:rsid w:val="006C795F"/>
    <w:rsid w:val="006D13B5"/>
    <w:rsid w:val="006D1AD6"/>
    <w:rsid w:val="006D354A"/>
    <w:rsid w:val="006E12FF"/>
    <w:rsid w:val="006E182B"/>
    <w:rsid w:val="006E3741"/>
    <w:rsid w:val="006E607E"/>
    <w:rsid w:val="006F214D"/>
    <w:rsid w:val="006F373B"/>
    <w:rsid w:val="006F4DBE"/>
    <w:rsid w:val="007003BC"/>
    <w:rsid w:val="00701682"/>
    <w:rsid w:val="00703C68"/>
    <w:rsid w:val="00703D4C"/>
    <w:rsid w:val="00704485"/>
    <w:rsid w:val="00706C5D"/>
    <w:rsid w:val="00710B2A"/>
    <w:rsid w:val="00712C9A"/>
    <w:rsid w:val="00713067"/>
    <w:rsid w:val="00713175"/>
    <w:rsid w:val="007136DB"/>
    <w:rsid w:val="00715461"/>
    <w:rsid w:val="0071600B"/>
    <w:rsid w:val="007211FE"/>
    <w:rsid w:val="00726ED2"/>
    <w:rsid w:val="007272EB"/>
    <w:rsid w:val="00731DEE"/>
    <w:rsid w:val="00732922"/>
    <w:rsid w:val="007453D5"/>
    <w:rsid w:val="007457C7"/>
    <w:rsid w:val="0075162E"/>
    <w:rsid w:val="00754034"/>
    <w:rsid w:val="007541D8"/>
    <w:rsid w:val="00756556"/>
    <w:rsid w:val="00757777"/>
    <w:rsid w:val="00760B03"/>
    <w:rsid w:val="007618C4"/>
    <w:rsid w:val="00762C46"/>
    <w:rsid w:val="00765E14"/>
    <w:rsid w:val="00766894"/>
    <w:rsid w:val="00767980"/>
    <w:rsid w:val="007704B7"/>
    <w:rsid w:val="00770B19"/>
    <w:rsid w:val="00771ABD"/>
    <w:rsid w:val="0077463F"/>
    <w:rsid w:val="0078304B"/>
    <w:rsid w:val="0078336E"/>
    <w:rsid w:val="007836EA"/>
    <w:rsid w:val="00784414"/>
    <w:rsid w:val="00784CDA"/>
    <w:rsid w:val="007863C1"/>
    <w:rsid w:val="00787255"/>
    <w:rsid w:val="00787A59"/>
    <w:rsid w:val="007906C4"/>
    <w:rsid w:val="00791BF0"/>
    <w:rsid w:val="007940EA"/>
    <w:rsid w:val="00795745"/>
    <w:rsid w:val="00796211"/>
    <w:rsid w:val="0079639D"/>
    <w:rsid w:val="007967E8"/>
    <w:rsid w:val="007A1E49"/>
    <w:rsid w:val="007A2170"/>
    <w:rsid w:val="007A22BF"/>
    <w:rsid w:val="007A2BDE"/>
    <w:rsid w:val="007A3323"/>
    <w:rsid w:val="007A670A"/>
    <w:rsid w:val="007A68D8"/>
    <w:rsid w:val="007A7A3E"/>
    <w:rsid w:val="007A7D26"/>
    <w:rsid w:val="007B597B"/>
    <w:rsid w:val="007B72B8"/>
    <w:rsid w:val="007B7A58"/>
    <w:rsid w:val="007C1504"/>
    <w:rsid w:val="007C21B5"/>
    <w:rsid w:val="007C539B"/>
    <w:rsid w:val="007C7B5D"/>
    <w:rsid w:val="007D622A"/>
    <w:rsid w:val="007E0E74"/>
    <w:rsid w:val="007E1A37"/>
    <w:rsid w:val="007E3686"/>
    <w:rsid w:val="007E4BD2"/>
    <w:rsid w:val="007E7DD4"/>
    <w:rsid w:val="007F04A7"/>
    <w:rsid w:val="007F0546"/>
    <w:rsid w:val="007F0B49"/>
    <w:rsid w:val="007F18B9"/>
    <w:rsid w:val="007F2E21"/>
    <w:rsid w:val="0080047A"/>
    <w:rsid w:val="00800527"/>
    <w:rsid w:val="0080089E"/>
    <w:rsid w:val="00801393"/>
    <w:rsid w:val="00802F88"/>
    <w:rsid w:val="0080468B"/>
    <w:rsid w:val="00806736"/>
    <w:rsid w:val="00807C34"/>
    <w:rsid w:val="00810FFD"/>
    <w:rsid w:val="008116B9"/>
    <w:rsid w:val="0081293E"/>
    <w:rsid w:val="00813EB0"/>
    <w:rsid w:val="00815007"/>
    <w:rsid w:val="00815465"/>
    <w:rsid w:val="0081761C"/>
    <w:rsid w:val="00817821"/>
    <w:rsid w:val="00817E9A"/>
    <w:rsid w:val="008215A2"/>
    <w:rsid w:val="008217FC"/>
    <w:rsid w:val="0082203A"/>
    <w:rsid w:val="0082410B"/>
    <w:rsid w:val="00824E59"/>
    <w:rsid w:val="008306BD"/>
    <w:rsid w:val="00831A80"/>
    <w:rsid w:val="00831EAA"/>
    <w:rsid w:val="0083257C"/>
    <w:rsid w:val="00833743"/>
    <w:rsid w:val="008340A4"/>
    <w:rsid w:val="0083551B"/>
    <w:rsid w:val="00835795"/>
    <w:rsid w:val="00835A2E"/>
    <w:rsid w:val="00844833"/>
    <w:rsid w:val="008527B4"/>
    <w:rsid w:val="00853E09"/>
    <w:rsid w:val="008568BF"/>
    <w:rsid w:val="00860184"/>
    <w:rsid w:val="00864836"/>
    <w:rsid w:val="008704CE"/>
    <w:rsid w:val="00871115"/>
    <w:rsid w:val="0087135F"/>
    <w:rsid w:val="0087206B"/>
    <w:rsid w:val="00872D94"/>
    <w:rsid w:val="00880364"/>
    <w:rsid w:val="00881DB4"/>
    <w:rsid w:val="008861FA"/>
    <w:rsid w:val="008871A4"/>
    <w:rsid w:val="00891592"/>
    <w:rsid w:val="00891E9E"/>
    <w:rsid w:val="0089353D"/>
    <w:rsid w:val="0089574E"/>
    <w:rsid w:val="008A01E0"/>
    <w:rsid w:val="008A203A"/>
    <w:rsid w:val="008A230C"/>
    <w:rsid w:val="008A2F68"/>
    <w:rsid w:val="008A79CE"/>
    <w:rsid w:val="008B1922"/>
    <w:rsid w:val="008B266D"/>
    <w:rsid w:val="008B35FA"/>
    <w:rsid w:val="008B4FA6"/>
    <w:rsid w:val="008B5282"/>
    <w:rsid w:val="008B5350"/>
    <w:rsid w:val="008B64E4"/>
    <w:rsid w:val="008B685E"/>
    <w:rsid w:val="008B7C17"/>
    <w:rsid w:val="008C29F6"/>
    <w:rsid w:val="008C2D01"/>
    <w:rsid w:val="008C40E6"/>
    <w:rsid w:val="008C7CB9"/>
    <w:rsid w:val="008D0F7A"/>
    <w:rsid w:val="008D2C67"/>
    <w:rsid w:val="008D2DE3"/>
    <w:rsid w:val="008D68E4"/>
    <w:rsid w:val="008E0506"/>
    <w:rsid w:val="008E08D9"/>
    <w:rsid w:val="008E0CFF"/>
    <w:rsid w:val="008E0E9B"/>
    <w:rsid w:val="008E3C4B"/>
    <w:rsid w:val="008E5D6B"/>
    <w:rsid w:val="008E68C6"/>
    <w:rsid w:val="008E76F0"/>
    <w:rsid w:val="008F15FE"/>
    <w:rsid w:val="008F2C2A"/>
    <w:rsid w:val="008F2D29"/>
    <w:rsid w:val="008F3E4E"/>
    <w:rsid w:val="008F5187"/>
    <w:rsid w:val="008F60D8"/>
    <w:rsid w:val="008F6EE5"/>
    <w:rsid w:val="00900FAF"/>
    <w:rsid w:val="00901AD0"/>
    <w:rsid w:val="00902439"/>
    <w:rsid w:val="00902727"/>
    <w:rsid w:val="0090312B"/>
    <w:rsid w:val="00907A3D"/>
    <w:rsid w:val="00907C18"/>
    <w:rsid w:val="00913639"/>
    <w:rsid w:val="00913707"/>
    <w:rsid w:val="00916FE4"/>
    <w:rsid w:val="0091736D"/>
    <w:rsid w:val="00922BF5"/>
    <w:rsid w:val="00925910"/>
    <w:rsid w:val="00925AA7"/>
    <w:rsid w:val="0093037A"/>
    <w:rsid w:val="0093108B"/>
    <w:rsid w:val="009314D7"/>
    <w:rsid w:val="00931ADE"/>
    <w:rsid w:val="009346D1"/>
    <w:rsid w:val="009375BA"/>
    <w:rsid w:val="00937C29"/>
    <w:rsid w:val="0094154D"/>
    <w:rsid w:val="00942B69"/>
    <w:rsid w:val="0095155F"/>
    <w:rsid w:val="009520FC"/>
    <w:rsid w:val="00954429"/>
    <w:rsid w:val="00954EC9"/>
    <w:rsid w:val="009563CE"/>
    <w:rsid w:val="009570C5"/>
    <w:rsid w:val="009634C6"/>
    <w:rsid w:val="0096403D"/>
    <w:rsid w:val="0096546E"/>
    <w:rsid w:val="00966B9B"/>
    <w:rsid w:val="009673C3"/>
    <w:rsid w:val="00970762"/>
    <w:rsid w:val="00973930"/>
    <w:rsid w:val="00974F8A"/>
    <w:rsid w:val="00976328"/>
    <w:rsid w:val="0097660F"/>
    <w:rsid w:val="0097680D"/>
    <w:rsid w:val="009813EE"/>
    <w:rsid w:val="00982438"/>
    <w:rsid w:val="00983C0A"/>
    <w:rsid w:val="0098404C"/>
    <w:rsid w:val="009841A3"/>
    <w:rsid w:val="00985283"/>
    <w:rsid w:val="009907AA"/>
    <w:rsid w:val="0099388B"/>
    <w:rsid w:val="00995992"/>
    <w:rsid w:val="009A03E5"/>
    <w:rsid w:val="009A0F3B"/>
    <w:rsid w:val="009A1617"/>
    <w:rsid w:val="009A1BB4"/>
    <w:rsid w:val="009A2628"/>
    <w:rsid w:val="009A3200"/>
    <w:rsid w:val="009A5833"/>
    <w:rsid w:val="009A5F34"/>
    <w:rsid w:val="009A704E"/>
    <w:rsid w:val="009B001E"/>
    <w:rsid w:val="009B0897"/>
    <w:rsid w:val="009B101C"/>
    <w:rsid w:val="009B3620"/>
    <w:rsid w:val="009B47D6"/>
    <w:rsid w:val="009B7BD9"/>
    <w:rsid w:val="009C0A83"/>
    <w:rsid w:val="009C7C6D"/>
    <w:rsid w:val="009C7DD5"/>
    <w:rsid w:val="009D0D7E"/>
    <w:rsid w:val="009D5DA3"/>
    <w:rsid w:val="009E05E9"/>
    <w:rsid w:val="009E0F23"/>
    <w:rsid w:val="009E227D"/>
    <w:rsid w:val="009E5019"/>
    <w:rsid w:val="009F38A1"/>
    <w:rsid w:val="009F3A69"/>
    <w:rsid w:val="009F453B"/>
    <w:rsid w:val="009F5B16"/>
    <w:rsid w:val="009F6080"/>
    <w:rsid w:val="00A001A4"/>
    <w:rsid w:val="00A01DD6"/>
    <w:rsid w:val="00A022D9"/>
    <w:rsid w:val="00A03F37"/>
    <w:rsid w:val="00A04F1B"/>
    <w:rsid w:val="00A0501B"/>
    <w:rsid w:val="00A10B18"/>
    <w:rsid w:val="00A12568"/>
    <w:rsid w:val="00A14947"/>
    <w:rsid w:val="00A15B7A"/>
    <w:rsid w:val="00A16C37"/>
    <w:rsid w:val="00A23264"/>
    <w:rsid w:val="00A253E4"/>
    <w:rsid w:val="00A3146B"/>
    <w:rsid w:val="00A3180D"/>
    <w:rsid w:val="00A32A83"/>
    <w:rsid w:val="00A35C5F"/>
    <w:rsid w:val="00A368DB"/>
    <w:rsid w:val="00A412D4"/>
    <w:rsid w:val="00A41F23"/>
    <w:rsid w:val="00A423AA"/>
    <w:rsid w:val="00A44477"/>
    <w:rsid w:val="00A44A5F"/>
    <w:rsid w:val="00A47A76"/>
    <w:rsid w:val="00A504E7"/>
    <w:rsid w:val="00A51D02"/>
    <w:rsid w:val="00A53EC6"/>
    <w:rsid w:val="00A55C0F"/>
    <w:rsid w:val="00A5718C"/>
    <w:rsid w:val="00A6313A"/>
    <w:rsid w:val="00A63BE0"/>
    <w:rsid w:val="00A64DAA"/>
    <w:rsid w:val="00A66C9D"/>
    <w:rsid w:val="00A6729E"/>
    <w:rsid w:val="00A715D7"/>
    <w:rsid w:val="00A748C8"/>
    <w:rsid w:val="00A750B6"/>
    <w:rsid w:val="00A8046E"/>
    <w:rsid w:val="00A819F1"/>
    <w:rsid w:val="00A83BF6"/>
    <w:rsid w:val="00A8713F"/>
    <w:rsid w:val="00A900CF"/>
    <w:rsid w:val="00A90BA1"/>
    <w:rsid w:val="00A914C8"/>
    <w:rsid w:val="00A92D1C"/>
    <w:rsid w:val="00A9615C"/>
    <w:rsid w:val="00A963F8"/>
    <w:rsid w:val="00A97A9A"/>
    <w:rsid w:val="00AA0671"/>
    <w:rsid w:val="00AA1450"/>
    <w:rsid w:val="00AA149D"/>
    <w:rsid w:val="00AA2531"/>
    <w:rsid w:val="00AA2EF4"/>
    <w:rsid w:val="00AA32DD"/>
    <w:rsid w:val="00AA38B5"/>
    <w:rsid w:val="00AA43EA"/>
    <w:rsid w:val="00AA638A"/>
    <w:rsid w:val="00AA63DF"/>
    <w:rsid w:val="00AB1E09"/>
    <w:rsid w:val="00AB5330"/>
    <w:rsid w:val="00AB7747"/>
    <w:rsid w:val="00AC14CE"/>
    <w:rsid w:val="00AC2A56"/>
    <w:rsid w:val="00AC3597"/>
    <w:rsid w:val="00AC52F1"/>
    <w:rsid w:val="00AC67D1"/>
    <w:rsid w:val="00AC79D7"/>
    <w:rsid w:val="00AC7CA5"/>
    <w:rsid w:val="00AD055E"/>
    <w:rsid w:val="00AD157C"/>
    <w:rsid w:val="00AD4175"/>
    <w:rsid w:val="00AD47A7"/>
    <w:rsid w:val="00AE0AD5"/>
    <w:rsid w:val="00AE2204"/>
    <w:rsid w:val="00AE328A"/>
    <w:rsid w:val="00AE5795"/>
    <w:rsid w:val="00AE5EE6"/>
    <w:rsid w:val="00AE7AD1"/>
    <w:rsid w:val="00AF064F"/>
    <w:rsid w:val="00AF0CBF"/>
    <w:rsid w:val="00AF257F"/>
    <w:rsid w:val="00AF25F8"/>
    <w:rsid w:val="00AF33CF"/>
    <w:rsid w:val="00AF4D50"/>
    <w:rsid w:val="00AF6179"/>
    <w:rsid w:val="00AF7FF9"/>
    <w:rsid w:val="00B00B8F"/>
    <w:rsid w:val="00B0120B"/>
    <w:rsid w:val="00B04927"/>
    <w:rsid w:val="00B07144"/>
    <w:rsid w:val="00B07316"/>
    <w:rsid w:val="00B1295A"/>
    <w:rsid w:val="00B13E78"/>
    <w:rsid w:val="00B16D41"/>
    <w:rsid w:val="00B20A45"/>
    <w:rsid w:val="00B20FD5"/>
    <w:rsid w:val="00B22C5C"/>
    <w:rsid w:val="00B24091"/>
    <w:rsid w:val="00B24B0F"/>
    <w:rsid w:val="00B24F30"/>
    <w:rsid w:val="00B25EFC"/>
    <w:rsid w:val="00B26AC0"/>
    <w:rsid w:val="00B316CD"/>
    <w:rsid w:val="00B31ABF"/>
    <w:rsid w:val="00B31DCC"/>
    <w:rsid w:val="00B33B6B"/>
    <w:rsid w:val="00B33BE3"/>
    <w:rsid w:val="00B35AC9"/>
    <w:rsid w:val="00B401D0"/>
    <w:rsid w:val="00B41342"/>
    <w:rsid w:val="00B42ABF"/>
    <w:rsid w:val="00B4358E"/>
    <w:rsid w:val="00B45654"/>
    <w:rsid w:val="00B478C1"/>
    <w:rsid w:val="00B51739"/>
    <w:rsid w:val="00B51CE1"/>
    <w:rsid w:val="00B53B5D"/>
    <w:rsid w:val="00B6055E"/>
    <w:rsid w:val="00B61081"/>
    <w:rsid w:val="00B628A6"/>
    <w:rsid w:val="00B6317D"/>
    <w:rsid w:val="00B6564F"/>
    <w:rsid w:val="00B707A7"/>
    <w:rsid w:val="00B70B08"/>
    <w:rsid w:val="00B71AAA"/>
    <w:rsid w:val="00B72091"/>
    <w:rsid w:val="00B74EC8"/>
    <w:rsid w:val="00B755FB"/>
    <w:rsid w:val="00B75D1B"/>
    <w:rsid w:val="00B7723F"/>
    <w:rsid w:val="00B80534"/>
    <w:rsid w:val="00B82292"/>
    <w:rsid w:val="00B82CE5"/>
    <w:rsid w:val="00B8433C"/>
    <w:rsid w:val="00B87491"/>
    <w:rsid w:val="00B93A97"/>
    <w:rsid w:val="00B95046"/>
    <w:rsid w:val="00BA26CB"/>
    <w:rsid w:val="00BA29E9"/>
    <w:rsid w:val="00BA2F26"/>
    <w:rsid w:val="00BA7142"/>
    <w:rsid w:val="00BB237C"/>
    <w:rsid w:val="00BB41A3"/>
    <w:rsid w:val="00BB4767"/>
    <w:rsid w:val="00BB5372"/>
    <w:rsid w:val="00BB7B17"/>
    <w:rsid w:val="00BC32DC"/>
    <w:rsid w:val="00BC35B6"/>
    <w:rsid w:val="00BC5E72"/>
    <w:rsid w:val="00BC717C"/>
    <w:rsid w:val="00BD16C7"/>
    <w:rsid w:val="00BD1B51"/>
    <w:rsid w:val="00BD4596"/>
    <w:rsid w:val="00BE1405"/>
    <w:rsid w:val="00BE1A07"/>
    <w:rsid w:val="00BE1EB3"/>
    <w:rsid w:val="00BE2EB2"/>
    <w:rsid w:val="00BE312D"/>
    <w:rsid w:val="00BF1C20"/>
    <w:rsid w:val="00BF210D"/>
    <w:rsid w:val="00BF28E9"/>
    <w:rsid w:val="00BF3283"/>
    <w:rsid w:val="00BF43CF"/>
    <w:rsid w:val="00C03694"/>
    <w:rsid w:val="00C05200"/>
    <w:rsid w:val="00C073EE"/>
    <w:rsid w:val="00C10578"/>
    <w:rsid w:val="00C10B15"/>
    <w:rsid w:val="00C1269E"/>
    <w:rsid w:val="00C135BC"/>
    <w:rsid w:val="00C15C95"/>
    <w:rsid w:val="00C20386"/>
    <w:rsid w:val="00C2596A"/>
    <w:rsid w:val="00C27537"/>
    <w:rsid w:val="00C326BC"/>
    <w:rsid w:val="00C328FE"/>
    <w:rsid w:val="00C33507"/>
    <w:rsid w:val="00C3420C"/>
    <w:rsid w:val="00C43944"/>
    <w:rsid w:val="00C4409D"/>
    <w:rsid w:val="00C4495B"/>
    <w:rsid w:val="00C44E72"/>
    <w:rsid w:val="00C45A06"/>
    <w:rsid w:val="00C45BB3"/>
    <w:rsid w:val="00C47E5B"/>
    <w:rsid w:val="00C50D62"/>
    <w:rsid w:val="00C538D7"/>
    <w:rsid w:val="00C54665"/>
    <w:rsid w:val="00C56E40"/>
    <w:rsid w:val="00C60160"/>
    <w:rsid w:val="00C6019A"/>
    <w:rsid w:val="00C61E4B"/>
    <w:rsid w:val="00C64BFF"/>
    <w:rsid w:val="00C65063"/>
    <w:rsid w:val="00C65302"/>
    <w:rsid w:val="00C65895"/>
    <w:rsid w:val="00C66066"/>
    <w:rsid w:val="00C66BFA"/>
    <w:rsid w:val="00C703BE"/>
    <w:rsid w:val="00C704E9"/>
    <w:rsid w:val="00C73215"/>
    <w:rsid w:val="00C74EF8"/>
    <w:rsid w:val="00C763C9"/>
    <w:rsid w:val="00C76BD5"/>
    <w:rsid w:val="00C80057"/>
    <w:rsid w:val="00C818D7"/>
    <w:rsid w:val="00C82232"/>
    <w:rsid w:val="00C82913"/>
    <w:rsid w:val="00C85348"/>
    <w:rsid w:val="00C8608D"/>
    <w:rsid w:val="00C87AC4"/>
    <w:rsid w:val="00C926A7"/>
    <w:rsid w:val="00C93153"/>
    <w:rsid w:val="00C93DEC"/>
    <w:rsid w:val="00C945F7"/>
    <w:rsid w:val="00C9657C"/>
    <w:rsid w:val="00C9666A"/>
    <w:rsid w:val="00C9693F"/>
    <w:rsid w:val="00C972B1"/>
    <w:rsid w:val="00CA060E"/>
    <w:rsid w:val="00CA065E"/>
    <w:rsid w:val="00CA0BF9"/>
    <w:rsid w:val="00CA1B69"/>
    <w:rsid w:val="00CA2CCE"/>
    <w:rsid w:val="00CA43FD"/>
    <w:rsid w:val="00CA45E0"/>
    <w:rsid w:val="00CA4744"/>
    <w:rsid w:val="00CA7091"/>
    <w:rsid w:val="00CA7EF8"/>
    <w:rsid w:val="00CB06B0"/>
    <w:rsid w:val="00CB109A"/>
    <w:rsid w:val="00CB1F9F"/>
    <w:rsid w:val="00CB4B27"/>
    <w:rsid w:val="00CC0E90"/>
    <w:rsid w:val="00CC489B"/>
    <w:rsid w:val="00CC5814"/>
    <w:rsid w:val="00CD122F"/>
    <w:rsid w:val="00CD22E4"/>
    <w:rsid w:val="00CD2BCD"/>
    <w:rsid w:val="00CD3A4C"/>
    <w:rsid w:val="00CD3F11"/>
    <w:rsid w:val="00CD611D"/>
    <w:rsid w:val="00CE0CEE"/>
    <w:rsid w:val="00CE10E7"/>
    <w:rsid w:val="00CE10E9"/>
    <w:rsid w:val="00CE15DB"/>
    <w:rsid w:val="00CE2910"/>
    <w:rsid w:val="00CE400C"/>
    <w:rsid w:val="00CE42E4"/>
    <w:rsid w:val="00CE4DCD"/>
    <w:rsid w:val="00CE5393"/>
    <w:rsid w:val="00CE55D2"/>
    <w:rsid w:val="00CE74F0"/>
    <w:rsid w:val="00CF11F8"/>
    <w:rsid w:val="00CF1516"/>
    <w:rsid w:val="00CF1656"/>
    <w:rsid w:val="00CF1EEA"/>
    <w:rsid w:val="00CF36BE"/>
    <w:rsid w:val="00CF382A"/>
    <w:rsid w:val="00CF5853"/>
    <w:rsid w:val="00CF6000"/>
    <w:rsid w:val="00CF620B"/>
    <w:rsid w:val="00D003F3"/>
    <w:rsid w:val="00D00420"/>
    <w:rsid w:val="00D01C16"/>
    <w:rsid w:val="00D0364F"/>
    <w:rsid w:val="00D03876"/>
    <w:rsid w:val="00D04A9C"/>
    <w:rsid w:val="00D06834"/>
    <w:rsid w:val="00D078DC"/>
    <w:rsid w:val="00D112B5"/>
    <w:rsid w:val="00D11D2A"/>
    <w:rsid w:val="00D125C4"/>
    <w:rsid w:val="00D127AC"/>
    <w:rsid w:val="00D12E27"/>
    <w:rsid w:val="00D13E75"/>
    <w:rsid w:val="00D15A1C"/>
    <w:rsid w:val="00D20F4E"/>
    <w:rsid w:val="00D23196"/>
    <w:rsid w:val="00D23625"/>
    <w:rsid w:val="00D26BBA"/>
    <w:rsid w:val="00D308ED"/>
    <w:rsid w:val="00D3199D"/>
    <w:rsid w:val="00D34A5F"/>
    <w:rsid w:val="00D35CEB"/>
    <w:rsid w:val="00D369DD"/>
    <w:rsid w:val="00D36D86"/>
    <w:rsid w:val="00D41BE8"/>
    <w:rsid w:val="00D428AA"/>
    <w:rsid w:val="00D467B6"/>
    <w:rsid w:val="00D50509"/>
    <w:rsid w:val="00D50A34"/>
    <w:rsid w:val="00D52C1F"/>
    <w:rsid w:val="00D53EFA"/>
    <w:rsid w:val="00D544F0"/>
    <w:rsid w:val="00D5785A"/>
    <w:rsid w:val="00D609D8"/>
    <w:rsid w:val="00D6186E"/>
    <w:rsid w:val="00D6249C"/>
    <w:rsid w:val="00D66C5C"/>
    <w:rsid w:val="00D702D5"/>
    <w:rsid w:val="00D711E0"/>
    <w:rsid w:val="00D729C8"/>
    <w:rsid w:val="00D76E21"/>
    <w:rsid w:val="00D77892"/>
    <w:rsid w:val="00D77DFF"/>
    <w:rsid w:val="00D8292D"/>
    <w:rsid w:val="00D84046"/>
    <w:rsid w:val="00D869F6"/>
    <w:rsid w:val="00D8792B"/>
    <w:rsid w:val="00D94069"/>
    <w:rsid w:val="00D942F9"/>
    <w:rsid w:val="00D94A7C"/>
    <w:rsid w:val="00D95896"/>
    <w:rsid w:val="00DA4B3E"/>
    <w:rsid w:val="00DA6FB7"/>
    <w:rsid w:val="00DB2983"/>
    <w:rsid w:val="00DB2D36"/>
    <w:rsid w:val="00DB2F98"/>
    <w:rsid w:val="00DC0196"/>
    <w:rsid w:val="00DC0EE2"/>
    <w:rsid w:val="00DC1257"/>
    <w:rsid w:val="00DC3DC0"/>
    <w:rsid w:val="00DC5B2B"/>
    <w:rsid w:val="00DC7A40"/>
    <w:rsid w:val="00DD061B"/>
    <w:rsid w:val="00DD318D"/>
    <w:rsid w:val="00DD7039"/>
    <w:rsid w:val="00DE034C"/>
    <w:rsid w:val="00DE0E95"/>
    <w:rsid w:val="00DE44B6"/>
    <w:rsid w:val="00DF2E12"/>
    <w:rsid w:val="00DF4D15"/>
    <w:rsid w:val="00DF514A"/>
    <w:rsid w:val="00DF560F"/>
    <w:rsid w:val="00DF6690"/>
    <w:rsid w:val="00DF6804"/>
    <w:rsid w:val="00E0358D"/>
    <w:rsid w:val="00E04323"/>
    <w:rsid w:val="00E05584"/>
    <w:rsid w:val="00E0699D"/>
    <w:rsid w:val="00E070A2"/>
    <w:rsid w:val="00E1011E"/>
    <w:rsid w:val="00E12B30"/>
    <w:rsid w:val="00E15355"/>
    <w:rsid w:val="00E20C72"/>
    <w:rsid w:val="00E2656A"/>
    <w:rsid w:val="00E26D14"/>
    <w:rsid w:val="00E32261"/>
    <w:rsid w:val="00E326EF"/>
    <w:rsid w:val="00E33088"/>
    <w:rsid w:val="00E35A20"/>
    <w:rsid w:val="00E412D0"/>
    <w:rsid w:val="00E43CA8"/>
    <w:rsid w:val="00E46557"/>
    <w:rsid w:val="00E46C55"/>
    <w:rsid w:val="00E47C51"/>
    <w:rsid w:val="00E52599"/>
    <w:rsid w:val="00E527FA"/>
    <w:rsid w:val="00E53F01"/>
    <w:rsid w:val="00E547A6"/>
    <w:rsid w:val="00E56322"/>
    <w:rsid w:val="00E6041C"/>
    <w:rsid w:val="00E60982"/>
    <w:rsid w:val="00E611B9"/>
    <w:rsid w:val="00E62C62"/>
    <w:rsid w:val="00E64A74"/>
    <w:rsid w:val="00E654C1"/>
    <w:rsid w:val="00E65AEB"/>
    <w:rsid w:val="00E65D97"/>
    <w:rsid w:val="00E676AD"/>
    <w:rsid w:val="00E67A4C"/>
    <w:rsid w:val="00E67BC1"/>
    <w:rsid w:val="00E71746"/>
    <w:rsid w:val="00E72A5A"/>
    <w:rsid w:val="00E72E0D"/>
    <w:rsid w:val="00E73354"/>
    <w:rsid w:val="00E827B4"/>
    <w:rsid w:val="00E9242D"/>
    <w:rsid w:val="00EA15D0"/>
    <w:rsid w:val="00EA192D"/>
    <w:rsid w:val="00EA1FD8"/>
    <w:rsid w:val="00EA49C4"/>
    <w:rsid w:val="00EA5DF2"/>
    <w:rsid w:val="00EA7C3C"/>
    <w:rsid w:val="00EB07FE"/>
    <w:rsid w:val="00EB2374"/>
    <w:rsid w:val="00EB3361"/>
    <w:rsid w:val="00EB3E6D"/>
    <w:rsid w:val="00EB5255"/>
    <w:rsid w:val="00EB5596"/>
    <w:rsid w:val="00EB5C47"/>
    <w:rsid w:val="00EB78A6"/>
    <w:rsid w:val="00EC096E"/>
    <w:rsid w:val="00EC147A"/>
    <w:rsid w:val="00EC33F4"/>
    <w:rsid w:val="00EC500E"/>
    <w:rsid w:val="00ED0639"/>
    <w:rsid w:val="00ED31E8"/>
    <w:rsid w:val="00ED3595"/>
    <w:rsid w:val="00ED3F97"/>
    <w:rsid w:val="00ED530A"/>
    <w:rsid w:val="00EE24B5"/>
    <w:rsid w:val="00EF4755"/>
    <w:rsid w:val="00EF505C"/>
    <w:rsid w:val="00EF5114"/>
    <w:rsid w:val="00EF7135"/>
    <w:rsid w:val="00F0027E"/>
    <w:rsid w:val="00F00EF7"/>
    <w:rsid w:val="00F02395"/>
    <w:rsid w:val="00F027DB"/>
    <w:rsid w:val="00F036F5"/>
    <w:rsid w:val="00F0384C"/>
    <w:rsid w:val="00F05DED"/>
    <w:rsid w:val="00F113D5"/>
    <w:rsid w:val="00F123A2"/>
    <w:rsid w:val="00F13125"/>
    <w:rsid w:val="00F14A2D"/>
    <w:rsid w:val="00F14A7A"/>
    <w:rsid w:val="00F17615"/>
    <w:rsid w:val="00F17AEA"/>
    <w:rsid w:val="00F22985"/>
    <w:rsid w:val="00F22C75"/>
    <w:rsid w:val="00F23818"/>
    <w:rsid w:val="00F252FC"/>
    <w:rsid w:val="00F30848"/>
    <w:rsid w:val="00F30BEC"/>
    <w:rsid w:val="00F3383E"/>
    <w:rsid w:val="00F406DD"/>
    <w:rsid w:val="00F410EA"/>
    <w:rsid w:val="00F42152"/>
    <w:rsid w:val="00F43815"/>
    <w:rsid w:val="00F4483B"/>
    <w:rsid w:val="00F4526E"/>
    <w:rsid w:val="00F465A7"/>
    <w:rsid w:val="00F4771D"/>
    <w:rsid w:val="00F50B7C"/>
    <w:rsid w:val="00F50F22"/>
    <w:rsid w:val="00F550E6"/>
    <w:rsid w:val="00F606A3"/>
    <w:rsid w:val="00F64623"/>
    <w:rsid w:val="00F72E2D"/>
    <w:rsid w:val="00F739E7"/>
    <w:rsid w:val="00F74345"/>
    <w:rsid w:val="00F75B77"/>
    <w:rsid w:val="00F7670B"/>
    <w:rsid w:val="00F77455"/>
    <w:rsid w:val="00F7750C"/>
    <w:rsid w:val="00F801FD"/>
    <w:rsid w:val="00F80A0A"/>
    <w:rsid w:val="00F82B19"/>
    <w:rsid w:val="00F839B1"/>
    <w:rsid w:val="00F85710"/>
    <w:rsid w:val="00F869D9"/>
    <w:rsid w:val="00F902CB"/>
    <w:rsid w:val="00F90A0B"/>
    <w:rsid w:val="00F9212D"/>
    <w:rsid w:val="00F95924"/>
    <w:rsid w:val="00F965DA"/>
    <w:rsid w:val="00FA02AC"/>
    <w:rsid w:val="00FA06B6"/>
    <w:rsid w:val="00FA2A3B"/>
    <w:rsid w:val="00FA3175"/>
    <w:rsid w:val="00FA406A"/>
    <w:rsid w:val="00FA665D"/>
    <w:rsid w:val="00FA688F"/>
    <w:rsid w:val="00FB0487"/>
    <w:rsid w:val="00FB0C56"/>
    <w:rsid w:val="00FB2046"/>
    <w:rsid w:val="00FB3D7B"/>
    <w:rsid w:val="00FB3E84"/>
    <w:rsid w:val="00FB503A"/>
    <w:rsid w:val="00FB516C"/>
    <w:rsid w:val="00FB749B"/>
    <w:rsid w:val="00FC0226"/>
    <w:rsid w:val="00FC27C4"/>
    <w:rsid w:val="00FC5D8A"/>
    <w:rsid w:val="00FD0236"/>
    <w:rsid w:val="00FD0B25"/>
    <w:rsid w:val="00FD18F4"/>
    <w:rsid w:val="00FD1D0B"/>
    <w:rsid w:val="00FD43D1"/>
    <w:rsid w:val="00FD54DB"/>
    <w:rsid w:val="00FD619F"/>
    <w:rsid w:val="00FD62CD"/>
    <w:rsid w:val="00FE056C"/>
    <w:rsid w:val="00FE345F"/>
    <w:rsid w:val="00FE5DD3"/>
    <w:rsid w:val="00FE786D"/>
    <w:rsid w:val="00FF0FAA"/>
    <w:rsid w:val="00FF1305"/>
    <w:rsid w:val="00FF166A"/>
    <w:rsid w:val="00FF1BDE"/>
    <w:rsid w:val="00FF3CCB"/>
    <w:rsid w:val="00FF47E4"/>
    <w:rsid w:val="00FF621D"/>
    <w:rsid w:val="00FF674E"/>
    <w:rsid w:val="00FF682C"/>
    <w:rsid w:val="01290F7E"/>
    <w:rsid w:val="015D1E09"/>
    <w:rsid w:val="02697903"/>
    <w:rsid w:val="02F96569"/>
    <w:rsid w:val="03EA7B21"/>
    <w:rsid w:val="05F83EAE"/>
    <w:rsid w:val="063E7D85"/>
    <w:rsid w:val="07293586"/>
    <w:rsid w:val="07295285"/>
    <w:rsid w:val="07636392"/>
    <w:rsid w:val="07770C56"/>
    <w:rsid w:val="092217DD"/>
    <w:rsid w:val="093A7294"/>
    <w:rsid w:val="0A263993"/>
    <w:rsid w:val="0A2D3AC2"/>
    <w:rsid w:val="0AA755DF"/>
    <w:rsid w:val="0B120D44"/>
    <w:rsid w:val="0BD27BF6"/>
    <w:rsid w:val="0C3B3C7D"/>
    <w:rsid w:val="0CAB2EAE"/>
    <w:rsid w:val="0D621C7D"/>
    <w:rsid w:val="0E73034D"/>
    <w:rsid w:val="0F13775A"/>
    <w:rsid w:val="0F5F45FE"/>
    <w:rsid w:val="0F9A112B"/>
    <w:rsid w:val="106D2F64"/>
    <w:rsid w:val="10B63710"/>
    <w:rsid w:val="10F10820"/>
    <w:rsid w:val="111C2F7A"/>
    <w:rsid w:val="11665CA1"/>
    <w:rsid w:val="13951726"/>
    <w:rsid w:val="14396509"/>
    <w:rsid w:val="14DD2C3C"/>
    <w:rsid w:val="16087E1D"/>
    <w:rsid w:val="16A47C8B"/>
    <w:rsid w:val="17701D14"/>
    <w:rsid w:val="17735226"/>
    <w:rsid w:val="189F624C"/>
    <w:rsid w:val="1A1C66C0"/>
    <w:rsid w:val="1A42393B"/>
    <w:rsid w:val="1AAD45DE"/>
    <w:rsid w:val="1B046F80"/>
    <w:rsid w:val="1B3267B5"/>
    <w:rsid w:val="1B40161D"/>
    <w:rsid w:val="1B441859"/>
    <w:rsid w:val="1B6606B1"/>
    <w:rsid w:val="1C5E7925"/>
    <w:rsid w:val="1CFD070F"/>
    <w:rsid w:val="1D5F6196"/>
    <w:rsid w:val="1D6132A5"/>
    <w:rsid w:val="1D8E56D5"/>
    <w:rsid w:val="1E7A43DA"/>
    <w:rsid w:val="1FE7539E"/>
    <w:rsid w:val="20671BE0"/>
    <w:rsid w:val="20963CB8"/>
    <w:rsid w:val="20A81A1B"/>
    <w:rsid w:val="20B07FB6"/>
    <w:rsid w:val="20B646FB"/>
    <w:rsid w:val="213B74B1"/>
    <w:rsid w:val="215A2310"/>
    <w:rsid w:val="21DE318A"/>
    <w:rsid w:val="21EF5B80"/>
    <w:rsid w:val="22576990"/>
    <w:rsid w:val="22F47480"/>
    <w:rsid w:val="23DE1C48"/>
    <w:rsid w:val="240210CD"/>
    <w:rsid w:val="24BF09F7"/>
    <w:rsid w:val="252D53FE"/>
    <w:rsid w:val="25EC2D81"/>
    <w:rsid w:val="277057A2"/>
    <w:rsid w:val="29206EB8"/>
    <w:rsid w:val="29595666"/>
    <w:rsid w:val="29874881"/>
    <w:rsid w:val="29E325E0"/>
    <w:rsid w:val="2A452503"/>
    <w:rsid w:val="2BA936A8"/>
    <w:rsid w:val="2C315A5A"/>
    <w:rsid w:val="2C4B1C25"/>
    <w:rsid w:val="2D9E56F5"/>
    <w:rsid w:val="2E667F96"/>
    <w:rsid w:val="2E8226AB"/>
    <w:rsid w:val="2FD065E6"/>
    <w:rsid w:val="2FD96870"/>
    <w:rsid w:val="30580BC9"/>
    <w:rsid w:val="311E2ED7"/>
    <w:rsid w:val="315619EE"/>
    <w:rsid w:val="315C449C"/>
    <w:rsid w:val="31B82709"/>
    <w:rsid w:val="31D05482"/>
    <w:rsid w:val="32400B34"/>
    <w:rsid w:val="329E6876"/>
    <w:rsid w:val="333015F2"/>
    <w:rsid w:val="334B6320"/>
    <w:rsid w:val="33D934D4"/>
    <w:rsid w:val="33FE2F6A"/>
    <w:rsid w:val="340E07E5"/>
    <w:rsid w:val="34235BF7"/>
    <w:rsid w:val="358C5FA8"/>
    <w:rsid w:val="35C15DF1"/>
    <w:rsid w:val="36074A7F"/>
    <w:rsid w:val="36923549"/>
    <w:rsid w:val="36B75FBF"/>
    <w:rsid w:val="36BD0C45"/>
    <w:rsid w:val="37E00298"/>
    <w:rsid w:val="38B302F9"/>
    <w:rsid w:val="38F12CD3"/>
    <w:rsid w:val="38F94775"/>
    <w:rsid w:val="392971ED"/>
    <w:rsid w:val="39325651"/>
    <w:rsid w:val="393C3440"/>
    <w:rsid w:val="3A872856"/>
    <w:rsid w:val="3B3763D1"/>
    <w:rsid w:val="3C2F6E1E"/>
    <w:rsid w:val="3C4F64BA"/>
    <w:rsid w:val="3CDA245A"/>
    <w:rsid w:val="3D1E06B7"/>
    <w:rsid w:val="3EDA0523"/>
    <w:rsid w:val="407A6407"/>
    <w:rsid w:val="4200449D"/>
    <w:rsid w:val="423A3BCC"/>
    <w:rsid w:val="424E57D2"/>
    <w:rsid w:val="42B26C49"/>
    <w:rsid w:val="433A6FE6"/>
    <w:rsid w:val="43480868"/>
    <w:rsid w:val="4350713C"/>
    <w:rsid w:val="436653E0"/>
    <w:rsid w:val="43C4431A"/>
    <w:rsid w:val="44B951CC"/>
    <w:rsid w:val="44CD14E0"/>
    <w:rsid w:val="44F20B0B"/>
    <w:rsid w:val="452E5F4C"/>
    <w:rsid w:val="45612018"/>
    <w:rsid w:val="458946E9"/>
    <w:rsid w:val="45A47C0E"/>
    <w:rsid w:val="46577FD6"/>
    <w:rsid w:val="46D955A7"/>
    <w:rsid w:val="47133957"/>
    <w:rsid w:val="47A07E0C"/>
    <w:rsid w:val="4870272E"/>
    <w:rsid w:val="49DC7715"/>
    <w:rsid w:val="4A023139"/>
    <w:rsid w:val="4A7B576F"/>
    <w:rsid w:val="4AF561A9"/>
    <w:rsid w:val="4C4A0649"/>
    <w:rsid w:val="4C7E5ECA"/>
    <w:rsid w:val="4C876AA5"/>
    <w:rsid w:val="4D0E00FB"/>
    <w:rsid w:val="4D176606"/>
    <w:rsid w:val="4DEC4FB0"/>
    <w:rsid w:val="4E075D8A"/>
    <w:rsid w:val="4EC00FAD"/>
    <w:rsid w:val="4F9843DC"/>
    <w:rsid w:val="4FC62A8C"/>
    <w:rsid w:val="4FE20F0D"/>
    <w:rsid w:val="4FE51552"/>
    <w:rsid w:val="50504C4B"/>
    <w:rsid w:val="509C6E7C"/>
    <w:rsid w:val="5162104E"/>
    <w:rsid w:val="53A039CC"/>
    <w:rsid w:val="53A1505A"/>
    <w:rsid w:val="54063E08"/>
    <w:rsid w:val="543437E8"/>
    <w:rsid w:val="54F73313"/>
    <w:rsid w:val="54F80955"/>
    <w:rsid w:val="555170A7"/>
    <w:rsid w:val="5587536D"/>
    <w:rsid w:val="559B174B"/>
    <w:rsid w:val="55CE0CF4"/>
    <w:rsid w:val="56B22A9C"/>
    <w:rsid w:val="57B72A76"/>
    <w:rsid w:val="57C3426C"/>
    <w:rsid w:val="57CE1F93"/>
    <w:rsid w:val="588743D1"/>
    <w:rsid w:val="5887701A"/>
    <w:rsid w:val="59C0439F"/>
    <w:rsid w:val="5ABE2233"/>
    <w:rsid w:val="5BDF5D95"/>
    <w:rsid w:val="5BFE7528"/>
    <w:rsid w:val="5E2467F1"/>
    <w:rsid w:val="5F1A2B43"/>
    <w:rsid w:val="5FB837BB"/>
    <w:rsid w:val="60CC405A"/>
    <w:rsid w:val="61985B7D"/>
    <w:rsid w:val="61E215D8"/>
    <w:rsid w:val="621B3775"/>
    <w:rsid w:val="62364782"/>
    <w:rsid w:val="6394356A"/>
    <w:rsid w:val="63C61B2C"/>
    <w:rsid w:val="63D40BE9"/>
    <w:rsid w:val="64102431"/>
    <w:rsid w:val="64A5243A"/>
    <w:rsid w:val="64F531DE"/>
    <w:rsid w:val="65373578"/>
    <w:rsid w:val="671F124A"/>
    <w:rsid w:val="677A33C6"/>
    <w:rsid w:val="681F6961"/>
    <w:rsid w:val="68610A2F"/>
    <w:rsid w:val="68805514"/>
    <w:rsid w:val="69316E2F"/>
    <w:rsid w:val="694E2071"/>
    <w:rsid w:val="69766163"/>
    <w:rsid w:val="697A3B33"/>
    <w:rsid w:val="69D44760"/>
    <w:rsid w:val="6A520EC7"/>
    <w:rsid w:val="6AF87E20"/>
    <w:rsid w:val="6B322639"/>
    <w:rsid w:val="6B4C0EFD"/>
    <w:rsid w:val="6C636C38"/>
    <w:rsid w:val="6DB34098"/>
    <w:rsid w:val="6DB545B6"/>
    <w:rsid w:val="6DE02FB4"/>
    <w:rsid w:val="6E514CED"/>
    <w:rsid w:val="6EB563D5"/>
    <w:rsid w:val="6ED92677"/>
    <w:rsid w:val="6F225983"/>
    <w:rsid w:val="6FFC5590"/>
    <w:rsid w:val="706D1DD0"/>
    <w:rsid w:val="70856B87"/>
    <w:rsid w:val="70D527EE"/>
    <w:rsid w:val="715B5300"/>
    <w:rsid w:val="71D27F8A"/>
    <w:rsid w:val="72553024"/>
    <w:rsid w:val="73122968"/>
    <w:rsid w:val="731F5D5E"/>
    <w:rsid w:val="73C51AD5"/>
    <w:rsid w:val="741E793C"/>
    <w:rsid w:val="745E3944"/>
    <w:rsid w:val="7635099D"/>
    <w:rsid w:val="77180C60"/>
    <w:rsid w:val="77762421"/>
    <w:rsid w:val="77B56B1F"/>
    <w:rsid w:val="780F09F4"/>
    <w:rsid w:val="78A90480"/>
    <w:rsid w:val="7A364017"/>
    <w:rsid w:val="7A8265E1"/>
    <w:rsid w:val="7B686D42"/>
    <w:rsid w:val="7B841746"/>
    <w:rsid w:val="7C6C5AC7"/>
    <w:rsid w:val="7CC6544B"/>
    <w:rsid w:val="7D0239FF"/>
    <w:rsid w:val="7D5E40CD"/>
    <w:rsid w:val="7DCD56F2"/>
    <w:rsid w:val="7F001CE7"/>
    <w:rsid w:val="7FE47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 w:locked="1"/>
    <w:lsdException w:unhideWhenUsed="0" w:uiPriority="0" w:semiHidden="0" w:name="footnote text" w:locked="1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qFormat="1" w:unhideWhenUsed="0" w:uiPriority="99" w:semiHidden="0" w:name="annotation reference"/>
    <w:lsdException w:unhideWhenUsed="0" w:uiPriority="0" w:semiHidden="0" w:name="line number" w:locked="1"/>
    <w:lsdException w:qFormat="1"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qFormat="1"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iPriority="99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qFormat="1" w:unhideWhenUsed="0" w:uiPriority="0" w:semiHidden="0" w:name="Plain Text" w:locked="1"/>
    <w:lsdException w:unhideWhenUsed="0" w:uiPriority="0" w:semiHidden="0" w:name="E-mail Signature" w:locked="1"/>
    <w:lsdException w:qFormat="1" w:unhideWhenUsed="0" w:uiPriority="0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9"/>
    <w:pPr>
      <w:keepNext/>
      <w:numPr>
        <w:ilvl w:val="0"/>
        <w:numId w:val="1"/>
      </w:numPr>
      <w:overflowPunct w:val="0"/>
      <w:snapToGrid w:val="0"/>
      <w:jc w:val="center"/>
      <w:outlineLvl w:val="0"/>
    </w:pPr>
    <w:rPr>
      <w:b/>
      <w:bCs/>
      <w:color w:val="000000"/>
      <w:kern w:val="44"/>
      <w:sz w:val="24"/>
      <w:szCs w:val="30"/>
    </w:rPr>
  </w:style>
  <w:style w:type="paragraph" w:styleId="3">
    <w:name w:val="heading 2"/>
    <w:basedOn w:val="1"/>
    <w:next w:val="1"/>
    <w:link w:val="22"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3"/>
    <w:qFormat/>
    <w:locked/>
    <w:uiPriority w:val="99"/>
    <w:pPr>
      <w:spacing w:line="400" w:lineRule="exact"/>
      <w:ind w:firstLine="200" w:firstLineChars="200"/>
    </w:pPr>
    <w:rPr>
      <w:sz w:val="24"/>
      <w:szCs w:val="20"/>
    </w:rPr>
  </w:style>
  <w:style w:type="paragraph" w:styleId="5">
    <w:name w:val="annotation text"/>
    <w:basedOn w:val="1"/>
    <w:link w:val="24"/>
    <w:qFormat/>
    <w:uiPriority w:val="99"/>
    <w:pPr>
      <w:numPr>
        <w:ilvl w:val="0"/>
        <w:numId w:val="2"/>
      </w:numPr>
      <w:jc w:val="left"/>
    </w:pPr>
    <w:rPr>
      <w:kern w:val="0"/>
      <w:sz w:val="24"/>
      <w:szCs w:val="20"/>
    </w:rPr>
  </w:style>
  <w:style w:type="paragraph" w:styleId="6">
    <w:name w:val="Body Text"/>
    <w:basedOn w:val="1"/>
    <w:link w:val="25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link w:val="2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Plain Text"/>
    <w:basedOn w:val="1"/>
    <w:link w:val="27"/>
    <w:qFormat/>
    <w:locked/>
    <w:uiPriority w:val="0"/>
    <w:rPr>
      <w:rFonts w:ascii="宋体" w:hAnsi="Courier New"/>
      <w:sz w:val="24"/>
      <w:szCs w:val="20"/>
    </w:rPr>
  </w:style>
  <w:style w:type="paragraph" w:styleId="9">
    <w:name w:val="Date"/>
    <w:basedOn w:val="1"/>
    <w:next w:val="1"/>
    <w:link w:val="28"/>
    <w:qFormat/>
    <w:uiPriority w:val="0"/>
    <w:pPr>
      <w:ind w:left="100" w:leftChars="2500"/>
    </w:pPr>
    <w:rPr>
      <w:kern w:val="0"/>
      <w:sz w:val="24"/>
      <w:szCs w:val="20"/>
    </w:rPr>
  </w:style>
  <w:style w:type="paragraph" w:styleId="10">
    <w:name w:val="Balloon Text"/>
    <w:basedOn w:val="1"/>
    <w:link w:val="29"/>
    <w:semiHidden/>
    <w:qFormat/>
    <w:uiPriority w:val="0"/>
    <w:rPr>
      <w:kern w:val="0"/>
      <w:sz w:val="18"/>
      <w:szCs w:val="20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2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13">
    <w:name w:val="Normal (Web)"/>
    <w:basedOn w:val="1"/>
    <w:link w:val="3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14">
    <w:name w:val="annotation subject"/>
    <w:basedOn w:val="5"/>
    <w:next w:val="5"/>
    <w:link w:val="33"/>
    <w:semiHidden/>
    <w:qFormat/>
    <w:uiPriority w:val="0"/>
    <w:rPr>
      <w:b/>
      <w:sz w:val="24"/>
      <w:szCs w:val="20"/>
    </w:rPr>
  </w:style>
  <w:style w:type="paragraph" w:styleId="15">
    <w:name w:val="Body Text First Indent 2"/>
    <w:basedOn w:val="7"/>
    <w:link w:val="34"/>
    <w:qFormat/>
    <w:locked/>
    <w:uiPriority w:val="0"/>
    <w:pPr>
      <w:ind w:firstLine="420" w:firstLineChars="200"/>
    </w:pPr>
    <w:rPr>
      <w:kern w:val="2"/>
      <w:sz w:val="21"/>
      <w:szCs w:val="24"/>
    </w:rPr>
  </w:style>
  <w:style w:type="table" w:styleId="17">
    <w:name w:val="Table Grid"/>
    <w:basedOn w:val="16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locked/>
    <w:uiPriority w:val="0"/>
  </w:style>
  <w:style w:type="character" w:styleId="20">
    <w:name w:val="Hyperlink"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qFormat/>
    <w:uiPriority w:val="99"/>
    <w:rPr>
      <w:sz w:val="21"/>
    </w:rPr>
  </w:style>
  <w:style w:type="character" w:customStyle="1" w:styleId="22">
    <w:name w:val="标题 2 字符1"/>
    <w:link w:val="3"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character" w:customStyle="1" w:styleId="23">
    <w:name w:val="正文缩进 字符"/>
    <w:link w:val="4"/>
    <w:qFormat/>
    <w:uiPriority w:val="0"/>
    <w:rPr>
      <w:kern w:val="2"/>
      <w:sz w:val="24"/>
    </w:rPr>
  </w:style>
  <w:style w:type="character" w:customStyle="1" w:styleId="24">
    <w:name w:val="批注文字 字符"/>
    <w:link w:val="5"/>
    <w:qFormat/>
    <w:locked/>
    <w:uiPriority w:val="99"/>
    <w:rPr>
      <w:rFonts w:ascii="Times New Roman" w:hAnsi="Times New Roman" w:eastAsia="宋体"/>
      <w:sz w:val="24"/>
    </w:rPr>
  </w:style>
  <w:style w:type="character" w:customStyle="1" w:styleId="25">
    <w:name w:val="正文文本 字符"/>
    <w:link w:val="6"/>
    <w:qFormat/>
    <w:locked/>
    <w:uiPriority w:val="0"/>
    <w:rPr>
      <w:sz w:val="18"/>
    </w:rPr>
  </w:style>
  <w:style w:type="character" w:customStyle="1" w:styleId="26">
    <w:name w:val="正文文本缩进 字符"/>
    <w:link w:val="7"/>
    <w:semiHidden/>
    <w:qFormat/>
    <w:locked/>
    <w:uiPriority w:val="0"/>
    <w:rPr>
      <w:rFonts w:ascii="Times New Roman" w:hAnsi="Times New Roman" w:eastAsia="宋体"/>
      <w:sz w:val="24"/>
    </w:rPr>
  </w:style>
  <w:style w:type="character" w:customStyle="1" w:styleId="27">
    <w:name w:val="纯文本 字符"/>
    <w:link w:val="8"/>
    <w:qFormat/>
    <w:uiPriority w:val="0"/>
    <w:rPr>
      <w:rFonts w:ascii="宋体" w:hAnsi="Courier New"/>
      <w:kern w:val="2"/>
      <w:sz w:val="24"/>
    </w:rPr>
  </w:style>
  <w:style w:type="character" w:customStyle="1" w:styleId="28">
    <w:name w:val="日期 字符1"/>
    <w:link w:val="9"/>
    <w:qFormat/>
    <w:locked/>
    <w:uiPriority w:val="0"/>
    <w:rPr>
      <w:rFonts w:ascii="Times New Roman" w:hAnsi="Times New Roman" w:eastAsia="宋体"/>
      <w:sz w:val="24"/>
    </w:rPr>
  </w:style>
  <w:style w:type="character" w:customStyle="1" w:styleId="29">
    <w:name w:val="批注框文本 字符"/>
    <w:link w:val="10"/>
    <w:semiHidden/>
    <w:qFormat/>
    <w:locked/>
    <w:uiPriority w:val="0"/>
    <w:rPr>
      <w:rFonts w:ascii="Times New Roman" w:hAnsi="Times New Roman" w:eastAsia="宋体"/>
      <w:sz w:val="18"/>
    </w:rPr>
  </w:style>
  <w:style w:type="character" w:customStyle="1" w:styleId="30">
    <w:name w:val="页脚 字符1"/>
    <w:link w:val="11"/>
    <w:qFormat/>
    <w:locked/>
    <w:uiPriority w:val="99"/>
    <w:rPr>
      <w:sz w:val="18"/>
    </w:rPr>
  </w:style>
  <w:style w:type="character" w:customStyle="1" w:styleId="31">
    <w:name w:val="页眉 字符"/>
    <w:link w:val="12"/>
    <w:qFormat/>
    <w:locked/>
    <w:uiPriority w:val="0"/>
    <w:rPr>
      <w:sz w:val="18"/>
    </w:rPr>
  </w:style>
  <w:style w:type="character" w:customStyle="1" w:styleId="32">
    <w:name w:val="普通(网站) 字符"/>
    <w:link w:val="13"/>
    <w:qFormat/>
    <w:locked/>
    <w:uiPriority w:val="0"/>
    <w:rPr>
      <w:rFonts w:ascii="宋体" w:hAnsi="宋体" w:eastAsia="宋体"/>
      <w:sz w:val="24"/>
    </w:rPr>
  </w:style>
  <w:style w:type="character" w:customStyle="1" w:styleId="33">
    <w:name w:val="批注主题 字符"/>
    <w:link w:val="14"/>
    <w:semiHidden/>
    <w:qFormat/>
    <w:locked/>
    <w:uiPriority w:val="0"/>
    <w:rPr>
      <w:rFonts w:ascii="Times New Roman" w:hAnsi="Times New Roman" w:eastAsia="宋体"/>
      <w:b/>
      <w:kern w:val="2"/>
      <w:sz w:val="24"/>
    </w:rPr>
  </w:style>
  <w:style w:type="character" w:customStyle="1" w:styleId="34">
    <w:name w:val="正文文本首行缩进 2 字符"/>
    <w:link w:val="1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35">
    <w:name w:val="页脚 字符"/>
    <w:qFormat/>
    <w:uiPriority w:val="99"/>
  </w:style>
  <w:style w:type="character" w:customStyle="1" w:styleId="36">
    <w:name w:val="正文文本 字符1"/>
    <w:semiHidden/>
    <w:qFormat/>
    <w:uiPriority w:val="0"/>
    <w:rPr>
      <w:rFonts w:ascii="Times New Roman" w:hAnsi="Times New Roman" w:eastAsia="宋体"/>
      <w:sz w:val="24"/>
    </w:rPr>
  </w:style>
  <w:style w:type="character" w:customStyle="1" w:styleId="37">
    <w:name w:val="表格 Char"/>
    <w:link w:val="38"/>
    <w:qFormat/>
    <w:locked/>
    <w:uiPriority w:val="0"/>
    <w:rPr>
      <w:rFonts w:ascii="宋体"/>
      <w:sz w:val="21"/>
    </w:rPr>
  </w:style>
  <w:style w:type="paragraph" w:customStyle="1" w:styleId="38">
    <w:name w:val="表格"/>
    <w:basedOn w:val="1"/>
    <w:next w:val="1"/>
    <w:link w:val="37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  <w:style w:type="character" w:customStyle="1" w:styleId="39">
    <w:name w:val="日期 字符"/>
    <w:semiHidden/>
    <w:qFormat/>
    <w:uiPriority w:val="0"/>
    <w:rPr>
      <w:rFonts w:ascii="Times New Roman" w:hAnsi="Times New Roman" w:eastAsia="宋体"/>
      <w:sz w:val="24"/>
    </w:rPr>
  </w:style>
  <w:style w:type="character" w:customStyle="1" w:styleId="40">
    <w:name w:val="批注文字 字符1"/>
    <w:semiHidden/>
    <w:qFormat/>
    <w:uiPriority w:val="0"/>
    <w:rPr>
      <w:rFonts w:ascii="Times New Roman" w:hAnsi="Times New Roman" w:eastAsia="宋体"/>
      <w:sz w:val="24"/>
    </w:rPr>
  </w:style>
  <w:style w:type="paragraph" w:customStyle="1" w:styleId="41">
    <w:name w:val="正文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0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4">
    <w:name w:val="表头111"/>
    <w:basedOn w:val="1"/>
    <w:qFormat/>
    <w:uiPriority w:val="0"/>
    <w:pPr>
      <w:jc w:val="center"/>
    </w:pPr>
    <w:rPr>
      <w:b/>
      <w:szCs w:val="21"/>
    </w:rPr>
  </w:style>
  <w:style w:type="character" w:customStyle="1" w:styleId="45">
    <w:name w:val="标题 2 字符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6">
    <w:name w:val="正文首行缩进 2 Char"/>
    <w:link w:val="47"/>
    <w:qFormat/>
    <w:uiPriority w:val="0"/>
    <w:rPr>
      <w:rFonts w:eastAsia="宋体"/>
      <w:kern w:val="2"/>
      <w:sz w:val="21"/>
      <w:szCs w:val="24"/>
    </w:rPr>
  </w:style>
  <w:style w:type="paragraph" w:customStyle="1" w:styleId="47">
    <w:name w:val="_Style 53"/>
    <w:basedOn w:val="7"/>
    <w:next w:val="1"/>
    <w:link w:val="46"/>
    <w:qFormat/>
    <w:uiPriority w:val="0"/>
    <w:pPr>
      <w:ind w:firstLine="420" w:firstLineChars="200"/>
    </w:pPr>
    <w:rPr>
      <w:kern w:val="2"/>
      <w:sz w:val="21"/>
      <w:szCs w:val="24"/>
    </w:rPr>
  </w:style>
  <w:style w:type="character" w:customStyle="1" w:styleId="48">
    <w:name w:val="正文-ls Char"/>
    <w:link w:val="49"/>
    <w:qFormat/>
    <w:uiPriority w:val="0"/>
    <w:rPr>
      <w:rFonts w:hAnsi="宋体" w:cs="宋体"/>
      <w:kern w:val="2"/>
      <w:sz w:val="24"/>
    </w:rPr>
  </w:style>
  <w:style w:type="paragraph" w:customStyle="1" w:styleId="49">
    <w:name w:val="正文-ls"/>
    <w:basedOn w:val="1"/>
    <w:link w:val="48"/>
    <w:qFormat/>
    <w:uiPriority w:val="0"/>
    <w:pPr>
      <w:spacing w:line="360" w:lineRule="auto"/>
      <w:ind w:firstLine="200" w:firstLineChars="200"/>
    </w:pPr>
    <w:rPr>
      <w:rFonts w:hAnsi="宋体" w:cs="宋体"/>
      <w:sz w:val="24"/>
      <w:szCs w:val="20"/>
    </w:rPr>
  </w:style>
  <w:style w:type="paragraph" w:customStyle="1" w:styleId="50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1">
    <w:name w:val="正文_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2">
    <w:name w:val="正文_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53">
    <w:name w:val="richtext2"/>
    <w:qFormat/>
    <w:uiPriority w:val="0"/>
  </w:style>
  <w:style w:type="character" w:customStyle="1" w:styleId="54">
    <w:name w:val="正文格式 Char"/>
    <w:link w:val="55"/>
    <w:qFormat/>
    <w:uiPriority w:val="0"/>
    <w:rPr>
      <w:rFonts w:ascii="宋体" w:hAnsi="宋体"/>
      <w:kern w:val="2"/>
      <w:sz w:val="24"/>
      <w:szCs w:val="24"/>
    </w:rPr>
  </w:style>
  <w:style w:type="paragraph" w:customStyle="1" w:styleId="55">
    <w:name w:val="正文格式"/>
    <w:basedOn w:val="1"/>
    <w:link w:val="54"/>
    <w:qFormat/>
    <w:uiPriority w:val="0"/>
    <w:pPr>
      <w:spacing w:line="360" w:lineRule="auto"/>
      <w:ind w:firstLine="482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微软中国</Company>
  <Pages>22</Pages>
  <Words>10052</Words>
  <Characters>12232</Characters>
  <Lines>101</Lines>
  <Paragraphs>28</Paragraphs>
  <TotalTime>1</TotalTime>
  <ScaleCrop>false</ScaleCrop>
  <LinksUpToDate>false</LinksUpToDate>
  <CharactersWithSpaces>12388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2021-04-20T07:21:00Z</dcterms:created>
  <dc:creator>lhj</dc:creator>
  <cp:lastModifiedBy>Administrator</cp:lastModifiedBy>
  <cp:lastPrinted>2022-03-03T02:21:00Z</cp:lastPrinted>
  <dcterms:modified xsi:type="dcterms:W3CDTF">2022-09-06T07:57:20Z</dcterms:modified>
  <dc:title>附件2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445451D4EC574D5D9F22EA5AE3B38C6C</vt:lpwstr>
  </property>
</Properties>
</file>