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>
      <w:pPr>
        <w:widowControl/>
        <w:spacing w:line="640" w:lineRule="exact"/>
        <w:ind w:firstLine="3420" w:firstLineChars="950"/>
        <w:rPr>
          <w:rFonts w:ascii="黑体" w:hAnsi="ˎ̥" w:eastAsia="黑体" w:cs="Arial"/>
          <w:kern w:val="0"/>
          <w:sz w:val="36"/>
          <w:szCs w:val="36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lang w:bidi="ar"/>
        </w:rPr>
        <w:t>一、食品农产品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（一）抽检依据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22556-2008《豆芽卫生标准》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2707-2016《食品安全国家标准 鲜(冻)畜、禽产品》、GB 2762-2017《食品安全国家标准 食品中污染物限量》、GB 2763-2021《食品安全国家标准 食品中农药最大残留限量》、GB 31650-2019《食品安全国家标准 食品中兽药最大残留限量》、国家食品药品监督管理总局、农业部、国家卫生和计划生育委员会公告2015年第11号《关于豆芽生产过程中禁止使用6-苄基腺嘌呤等物质的公告》、农业农村部公告 第250号《食品动物中禁止使用的药品及其他化合物清单》、整顿办函[2010]50号《食品中可能违法添加的非食用物质和易滥用的食品添加剂名单(第四批)》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 xml:space="preserve">（二）抽检项目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4-氯苯氧乙酸钠(以4-氯苯氧乙酸计)、6-苄基腺嘌呤(6-BA)、阿维菌素、百菌清、倍硫磷、苯醚甲环唑、吡虫啉、吡唑醚菌酯、丙溴磷、哒螨灵、狄氏剂、敌敌畏、地美硝唑、地塞米松、啶虫脒、毒死蜱、多菌灵、多西环素、恩诺沙星、呋喃它酮代谢物、呋喃妥因代谢物、呋喃西林代谢物、呋喃唑酮代谢物、氟苯尼考、氟虫腈、氟环唑、腐霉利、镉(以Cd计)、磺胺类(总量)、挥发性盐基氮、甲氨基阿维菌素苯甲酸盐、甲胺磷、甲拌磷、甲基异柳磷、甲氰菊酯、甲硝唑、甲氧苄啶、腈苯唑、克百威、克伦特罗、孔雀石绿(以隐色孔雀石绿和孔雀石绿之和计)、莱克多巴胺、乐果、联苯菊酯、林可霉素、氯氟氰菊酯和高效氯氟氰菊酯、氯霉素、氯氰菊酯和高效氯氰菊酯、氯唑磷、铅(以Pb计)、噻虫胺、噻虫嗪、三唑磷、杀扑磷、沙丁胺醇、霜霉威和霜霉威盐酸盐、水胺硫磷、土霉素/金霉素/四环素(组合含量)、五氯酚酸钠(以五氯酚计)、烯酰吗啉、烯唑醇、辛硫磷、溴氰菊酯、亚硫酸盐(以SO₂计)、氧乐果、乙螨唑、乙酰甲胺磷、异丙威、总汞(以Hg计)、总砷(以As计)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二、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粮食加工品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、山梨酸及其钾盐(以山梨酸计)、糖精钠(以糖精计)、脱氢乙酸及其钠盐(以脱氢乙酸计)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三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餐饮食品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14934-2016《食品安全国家标准 消毒餐(饮)具》。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大肠菌群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、阴离子合成洗涤剂(以十二烷基苯磺酸钠计)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四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、淀粉及淀粉制品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食品中污染物限量》、国家卫生计生委关于批准β-半乳糖苷酶为食品添加剂新品种等的公告（2015年第1号）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苯甲酸及其钠盐(以苯甲酸计)、二氧化硫残留量、铝的残留量(干样品，以Al计)、铅(以Pb计)、山梨酸及其钾盐（以山梨酸计）。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五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豆制品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苯甲酸及其钠盐(以苯甲酸计)、丙酸及其钠盐、钙盐(以丙酸计)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、铝的残留量(干样品，以Al计)、铅(以Pb计)、山梨酸及其钾盐(以山梨酸计)、脱氢乙酸及其钠盐(以脱氢乙酸计)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六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糕点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06" w:firstLineChars="228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检依据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2762-2017《食品安全国家标准 食品中污染物限量》、GB 29921-2021《食品安全国家标准 预包装食品中致病菌限量》、GB 7099-2015《食品安全国家标准 糕点、面包》、SB/T 10377-2004《粽子》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安赛蜜、苯甲酸及其钠盐(以苯甲酸计)、丙二醇、丙酸及其钠盐、钙盐(以丙酸计)、大肠菌群、过氧化值(以脂肪计)、金黄色葡萄球菌、菌落总数、铝的残留量(干样品，以Al计)、霉菌、纳他霉素、铅(以Pb计)、三氯蔗糖、沙门氏菌、山梨酸及其钾盐(以山梨酸计)、商业无菌、酸价(以脂肪计))(KOH)、糖精钠(以糖精计)、甜蜜素(以环己基氨基磺酸计)、脱氢乙酸及其钠盐(以脱氢乙酸计)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七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酒类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2758-2012《食品安全国家标准 发酵酒及其配制酒》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、GB/T 4927-2008《啤酒》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甲醛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、酒精度、原麦汁浓度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八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、</w:t>
      </w:r>
      <w:r>
        <w:rPr>
          <w:rFonts w:hint="eastAsia" w:ascii="黑体" w:hAnsi="黑体" w:eastAsia="黑体" w:cs="黑体"/>
          <w:b/>
          <w:bCs/>
          <w:sz w:val="30"/>
          <w:szCs w:val="30"/>
          <w:lang w:eastAsia="zh-CN"/>
        </w:rPr>
        <w:t>速冻食品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（一）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抽检依据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2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抽检依据GB 19295-2021《食品安全国家标准 速冻面米与调制食品》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、GB 2760-2014《食品安全国家标准 食品添加剂使用标准》、GB 2762-2017《食品安全国家标准 食品中污染物限量》、整顿办函[2011]1号《食品中可能违法添加的非食用物质和易滥用的食品添加剂品种名单(第五批)》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10" w:firstLineChars="100"/>
        <w:jc w:val="left"/>
        <w:textAlignment w:val="auto"/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eastAsia="zh-CN" w:bidi="ar"/>
        </w:rPr>
        <w:t>（二）</w:t>
      </w:r>
      <w:r>
        <w:rPr>
          <w:rFonts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抽检</w:t>
      </w:r>
      <w:r>
        <w:rPr>
          <w:rFonts w:hint="eastAsia" w:ascii="楷体_GB2312" w:hAnsi="楷体_GB2312" w:eastAsia="楷体_GB2312" w:cs="楷体_GB2312"/>
          <w:color w:val="000000"/>
          <w:kern w:val="0"/>
          <w:sz w:val="31"/>
          <w:szCs w:val="31"/>
          <w:lang w:bidi="ar"/>
        </w:rPr>
        <w:t>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铬(以Cr计)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eastAsia="zh-CN" w:bidi="ar"/>
        </w:rPr>
        <w:t>、过氧化值(以脂肪计)、氯霉素、铅(以Pb计)、胭脂红</w:t>
      </w:r>
      <w:r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775" w:firstLineChars="25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000000"/>
          <w:kern w:val="0"/>
          <w:sz w:val="31"/>
          <w:szCs w:val="31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MDNlYWJmZjNjMGIxYjA1MTlhMzJlZjA0YzQ2ZTIifQ=="/>
  </w:docVars>
  <w:rsids>
    <w:rsidRoot w:val="687F61AF"/>
    <w:rsid w:val="000A395F"/>
    <w:rsid w:val="001139E3"/>
    <w:rsid w:val="00126C25"/>
    <w:rsid w:val="00132C59"/>
    <w:rsid w:val="00174CDC"/>
    <w:rsid w:val="00235EF3"/>
    <w:rsid w:val="00250285"/>
    <w:rsid w:val="002B1984"/>
    <w:rsid w:val="00305700"/>
    <w:rsid w:val="00363F2C"/>
    <w:rsid w:val="004323E3"/>
    <w:rsid w:val="004366F5"/>
    <w:rsid w:val="0054789D"/>
    <w:rsid w:val="00583B8D"/>
    <w:rsid w:val="006A00F9"/>
    <w:rsid w:val="006B18D0"/>
    <w:rsid w:val="007047FE"/>
    <w:rsid w:val="00704964"/>
    <w:rsid w:val="00753839"/>
    <w:rsid w:val="007F1368"/>
    <w:rsid w:val="00810ECA"/>
    <w:rsid w:val="008B538B"/>
    <w:rsid w:val="00900415"/>
    <w:rsid w:val="009D7B15"/>
    <w:rsid w:val="00A2618E"/>
    <w:rsid w:val="00A33A00"/>
    <w:rsid w:val="00A97F98"/>
    <w:rsid w:val="00B4017E"/>
    <w:rsid w:val="00B40C3C"/>
    <w:rsid w:val="00B54D49"/>
    <w:rsid w:val="00B65DE8"/>
    <w:rsid w:val="00BB0D7F"/>
    <w:rsid w:val="00BB2BF8"/>
    <w:rsid w:val="00BF5641"/>
    <w:rsid w:val="00C048E5"/>
    <w:rsid w:val="00C1253E"/>
    <w:rsid w:val="00C22F21"/>
    <w:rsid w:val="00CB29F6"/>
    <w:rsid w:val="00EB348D"/>
    <w:rsid w:val="00EC18ED"/>
    <w:rsid w:val="00F11D62"/>
    <w:rsid w:val="018F67AC"/>
    <w:rsid w:val="01FB0E33"/>
    <w:rsid w:val="02EF5A13"/>
    <w:rsid w:val="03E45054"/>
    <w:rsid w:val="053C6B0E"/>
    <w:rsid w:val="064003FC"/>
    <w:rsid w:val="067B096D"/>
    <w:rsid w:val="092F395F"/>
    <w:rsid w:val="09857875"/>
    <w:rsid w:val="0AEA57BA"/>
    <w:rsid w:val="0C167BA8"/>
    <w:rsid w:val="0D076938"/>
    <w:rsid w:val="0ED7019D"/>
    <w:rsid w:val="0FE37425"/>
    <w:rsid w:val="111A0E9B"/>
    <w:rsid w:val="117731FC"/>
    <w:rsid w:val="11F43525"/>
    <w:rsid w:val="13210400"/>
    <w:rsid w:val="13BD44C2"/>
    <w:rsid w:val="149E5B80"/>
    <w:rsid w:val="15DE0157"/>
    <w:rsid w:val="17BA432C"/>
    <w:rsid w:val="19A73118"/>
    <w:rsid w:val="19C51CB1"/>
    <w:rsid w:val="1A556F3D"/>
    <w:rsid w:val="1D064575"/>
    <w:rsid w:val="1DDE1BC5"/>
    <w:rsid w:val="1DE41214"/>
    <w:rsid w:val="1E0070AA"/>
    <w:rsid w:val="1F2E043B"/>
    <w:rsid w:val="1F562061"/>
    <w:rsid w:val="20B31279"/>
    <w:rsid w:val="210764ED"/>
    <w:rsid w:val="24BD4E56"/>
    <w:rsid w:val="253F593E"/>
    <w:rsid w:val="26867BBC"/>
    <w:rsid w:val="26BB4DB5"/>
    <w:rsid w:val="278E30D0"/>
    <w:rsid w:val="29183254"/>
    <w:rsid w:val="292B6D37"/>
    <w:rsid w:val="2AA35060"/>
    <w:rsid w:val="2AC2146B"/>
    <w:rsid w:val="2BF40179"/>
    <w:rsid w:val="2E365CEC"/>
    <w:rsid w:val="2E535131"/>
    <w:rsid w:val="2EBA3790"/>
    <w:rsid w:val="3151423C"/>
    <w:rsid w:val="334A39EA"/>
    <w:rsid w:val="33936356"/>
    <w:rsid w:val="346B3E7E"/>
    <w:rsid w:val="34AE1921"/>
    <w:rsid w:val="355A650C"/>
    <w:rsid w:val="364614B8"/>
    <w:rsid w:val="36AA0E6F"/>
    <w:rsid w:val="37693CEC"/>
    <w:rsid w:val="37BE7944"/>
    <w:rsid w:val="39517F13"/>
    <w:rsid w:val="39B06C46"/>
    <w:rsid w:val="3ACE437A"/>
    <w:rsid w:val="3D4E3B88"/>
    <w:rsid w:val="3D5A3A7C"/>
    <w:rsid w:val="3E1D47FD"/>
    <w:rsid w:val="3EC45317"/>
    <w:rsid w:val="3F2741B9"/>
    <w:rsid w:val="404B3B44"/>
    <w:rsid w:val="406B2550"/>
    <w:rsid w:val="413A3A34"/>
    <w:rsid w:val="417D26DA"/>
    <w:rsid w:val="41E9351B"/>
    <w:rsid w:val="435C7FD9"/>
    <w:rsid w:val="446631B3"/>
    <w:rsid w:val="448E38CD"/>
    <w:rsid w:val="48527ABA"/>
    <w:rsid w:val="48F02E22"/>
    <w:rsid w:val="49F51D6E"/>
    <w:rsid w:val="4B930884"/>
    <w:rsid w:val="4BB25492"/>
    <w:rsid w:val="4C05086C"/>
    <w:rsid w:val="4C2534FE"/>
    <w:rsid w:val="4CD92D71"/>
    <w:rsid w:val="4D2B1C8D"/>
    <w:rsid w:val="4D5F49F1"/>
    <w:rsid w:val="4DEE5A75"/>
    <w:rsid w:val="4EFC121A"/>
    <w:rsid w:val="50D2619C"/>
    <w:rsid w:val="52063DB2"/>
    <w:rsid w:val="52587FC7"/>
    <w:rsid w:val="5358388B"/>
    <w:rsid w:val="54195F31"/>
    <w:rsid w:val="55FF14FE"/>
    <w:rsid w:val="579E13BD"/>
    <w:rsid w:val="57CB22B6"/>
    <w:rsid w:val="57E309E3"/>
    <w:rsid w:val="58553540"/>
    <w:rsid w:val="58B957FD"/>
    <w:rsid w:val="58DD73B8"/>
    <w:rsid w:val="59122514"/>
    <w:rsid w:val="5A202377"/>
    <w:rsid w:val="5A6B1999"/>
    <w:rsid w:val="5A87632F"/>
    <w:rsid w:val="5C9A6C7C"/>
    <w:rsid w:val="5D660A84"/>
    <w:rsid w:val="5E927177"/>
    <w:rsid w:val="5E9E48C7"/>
    <w:rsid w:val="5F741A77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7262E5"/>
    <w:rsid w:val="6B6F06FE"/>
    <w:rsid w:val="6BCF3372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F45C7F"/>
    <w:rsid w:val="7469346D"/>
    <w:rsid w:val="7530600F"/>
    <w:rsid w:val="75EC4B22"/>
    <w:rsid w:val="76505AEE"/>
    <w:rsid w:val="78F7131E"/>
    <w:rsid w:val="79925605"/>
    <w:rsid w:val="7A7660CB"/>
    <w:rsid w:val="7B7A7ADF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1729</Words>
  <Characters>1979</Characters>
  <Lines>18</Lines>
  <Paragraphs>5</Paragraphs>
  <TotalTime>6</TotalTime>
  <ScaleCrop>false</ScaleCrop>
  <LinksUpToDate>false</LinksUpToDate>
  <CharactersWithSpaces>2021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小目标</cp:lastModifiedBy>
  <dcterms:modified xsi:type="dcterms:W3CDTF">2022-05-19T08:58:28Z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257CD373D57A48EAA3057A13F02523AF</vt:lpwstr>
  </property>
</Properties>
</file>