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灞桥区2021年市级农业农村发展专项资金灾后重建项目评审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p>
      <w:pPr>
        <w:pStyle w:val="2"/>
      </w:pPr>
    </w:p>
    <w:tbl>
      <w:tblPr>
        <w:tblStyle w:val="5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9"/>
        <w:gridCol w:w="1083"/>
        <w:gridCol w:w="1117"/>
        <w:gridCol w:w="967"/>
        <w:gridCol w:w="560"/>
        <w:gridCol w:w="422"/>
        <w:gridCol w:w="3751"/>
        <w:gridCol w:w="2333"/>
        <w:gridCol w:w="817"/>
        <w:gridCol w:w="516"/>
        <w:gridCol w:w="634"/>
        <w:gridCol w:w="616"/>
        <w:gridCol w:w="60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atLeast"/>
          <w:tblHeader/>
          <w:jc w:val="center"/>
        </w:trPr>
        <w:tc>
          <w:tcPr>
            <w:tcW w:w="58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108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项目名称</w:t>
            </w:r>
          </w:p>
        </w:tc>
        <w:tc>
          <w:tcPr>
            <w:tcW w:w="111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项目建设单位及负责人</w:t>
            </w:r>
          </w:p>
        </w:tc>
        <w:tc>
          <w:tcPr>
            <w:tcW w:w="9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建设地点</w:t>
            </w:r>
          </w:p>
        </w:tc>
        <w:tc>
          <w:tcPr>
            <w:tcW w:w="56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年限</w:t>
            </w:r>
          </w:p>
        </w:tc>
        <w:tc>
          <w:tcPr>
            <w:tcW w:w="42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建设性质</w:t>
            </w:r>
          </w:p>
        </w:tc>
        <w:tc>
          <w:tcPr>
            <w:tcW w:w="375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建设规模及主要内容</w:t>
            </w:r>
          </w:p>
        </w:tc>
        <w:tc>
          <w:tcPr>
            <w:tcW w:w="233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财政扶持环节</w:t>
            </w:r>
          </w:p>
        </w:tc>
        <w:tc>
          <w:tcPr>
            <w:tcW w:w="81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投资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总额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（万元）</w:t>
            </w:r>
          </w:p>
        </w:tc>
        <w:tc>
          <w:tcPr>
            <w:tcW w:w="236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资金来源（万元）</w:t>
            </w:r>
          </w:p>
        </w:tc>
        <w:tc>
          <w:tcPr>
            <w:tcW w:w="10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szCs w:val="18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tblHeader/>
          <w:jc w:val="center"/>
        </w:trPr>
        <w:tc>
          <w:tcPr>
            <w:tcW w:w="589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11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22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3751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33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贷款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自筹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区县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配套</w:t>
            </w: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市上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扶持</w:t>
            </w:r>
          </w:p>
        </w:tc>
        <w:tc>
          <w:tcPr>
            <w:tcW w:w="10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atLeast"/>
          <w:jc w:val="center"/>
        </w:trPr>
        <w:tc>
          <w:tcPr>
            <w:tcW w:w="10822" w:type="dxa"/>
            <w:gridSpan w:val="8"/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指导性任务清单补助类+农业产业提质增效+避雨设施大棚建设）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  <w:jc w:val="center"/>
        </w:trPr>
        <w:tc>
          <w:tcPr>
            <w:tcW w:w="58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80" w:lineRule="exact"/>
              <w:jc w:val="both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避雨设施大棚建设</w:t>
            </w:r>
          </w:p>
        </w:tc>
        <w:tc>
          <w:tcPr>
            <w:tcW w:w="1117" w:type="dxa"/>
            <w:noWrap/>
            <w:vAlign w:val="center"/>
          </w:tcPr>
          <w:p>
            <w:pPr>
              <w:spacing w:line="280" w:lineRule="exact"/>
              <w:jc w:val="both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西安市灞桥区于卫家庭农场</w:t>
            </w:r>
          </w:p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于卫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狄寨街办寨子村</w:t>
            </w:r>
          </w:p>
        </w:tc>
        <w:tc>
          <w:tcPr>
            <w:tcW w:w="5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续建</w:t>
            </w:r>
          </w:p>
        </w:tc>
        <w:tc>
          <w:tcPr>
            <w:tcW w:w="37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该项目2022年总投资47万元，主要建设内容为：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1、新建樱桃避雨设施10亩，投资40万元；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2、新建葡萄避雨设施2亩，投资7万元</w:t>
            </w:r>
            <w:r>
              <w:rPr>
                <w:rFonts w:hint="eastAsia" w:eastAsia="仿宋_GB2312"/>
                <w:szCs w:val="21"/>
                <w:lang w:eastAsia="zh-CN" w:bidi="ar"/>
              </w:rPr>
              <w:t>。</w:t>
            </w:r>
          </w:p>
        </w:tc>
        <w:tc>
          <w:tcPr>
            <w:tcW w:w="2333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1、新建樱桃避雨设施10亩，投资40万元，申请财政补助15万元；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2、新建葡萄避雨设施2亩，投资7万元，申请财政补助3万元。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val="en-US" w:eastAsia="zh-CN" w:bidi="ar"/>
              </w:rPr>
            </w:pP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bidi="ar"/>
              </w:rPr>
              <w:t>47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ind w:firstLine="42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bidi="ar"/>
              </w:rPr>
              <w:t>29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ind w:firstLine="42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bidi="ar"/>
              </w:rPr>
              <w:t>18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  <w:jc w:val="center"/>
        </w:trPr>
        <w:tc>
          <w:tcPr>
            <w:tcW w:w="58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2021年避雨棚建设项目</w:t>
            </w:r>
          </w:p>
        </w:tc>
        <w:tc>
          <w:tcPr>
            <w:tcW w:w="1117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西安盛秋家庭农场  宗维钊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狄寨街办杜陵村和寨子村</w:t>
            </w:r>
          </w:p>
        </w:tc>
        <w:tc>
          <w:tcPr>
            <w:tcW w:w="56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7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该项目计划总投资75万元，申请财政扶持30万元，具体建设内容如下：</w:t>
            </w:r>
          </w:p>
          <w:p>
            <w:pPr>
              <w:spacing w:line="240" w:lineRule="exact"/>
              <w:jc w:val="left"/>
              <w:rPr>
                <w:rFonts w:hint="default" w:eastAsia="仿宋_GB2312"/>
                <w:szCs w:val="21"/>
                <w:lang w:val="en-US"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1、</w:t>
            </w:r>
            <w:r>
              <w:rPr>
                <w:rFonts w:hint="eastAsia" w:eastAsia="仿宋_GB2312"/>
                <w:szCs w:val="21"/>
                <w:lang w:eastAsia="zh-CN" w:bidi="ar"/>
              </w:rPr>
              <w:t>建设</w:t>
            </w:r>
            <w:r>
              <w:rPr>
                <w:rFonts w:hint="eastAsia" w:eastAsia="仿宋_GB2312"/>
                <w:szCs w:val="21"/>
                <w:lang w:val="en-US" w:eastAsia="zh-CN" w:bidi="ar"/>
              </w:rPr>
              <w:t>18亩樱桃、葡萄连栋避雨棚，投资73万元，申请财政补助27万元。</w:t>
            </w:r>
          </w:p>
          <w:p>
            <w:pPr>
              <w:spacing w:line="240" w:lineRule="exact"/>
              <w:jc w:val="left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>2、</w:t>
            </w:r>
            <w:r>
              <w:rPr>
                <w:rFonts w:hint="eastAsia" w:eastAsia="仿宋_GB2312"/>
                <w:szCs w:val="21"/>
                <w:lang w:val="en-US" w:eastAsia="zh-CN" w:bidi="ar"/>
              </w:rPr>
              <w:t>20立方米蓄水池投资2万元。</w:t>
            </w:r>
          </w:p>
        </w:tc>
        <w:tc>
          <w:tcPr>
            <w:tcW w:w="2333" w:type="dxa"/>
            <w:noWrap/>
            <w:vAlign w:val="top"/>
          </w:tcPr>
          <w:p>
            <w:pPr>
              <w:spacing w:line="240" w:lineRule="exact"/>
              <w:jc w:val="left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bidi="ar"/>
              </w:rPr>
              <w:t xml:space="preserve"> 新建20亩葡萄樱桃避雨设施大棚，投资60万元，申请财政扶持30万元</w:t>
            </w:r>
            <w:r>
              <w:rPr>
                <w:rFonts w:hint="eastAsia" w:eastAsia="仿宋_GB2312"/>
                <w:szCs w:val="21"/>
                <w:lang w:eastAsia="zh-CN" w:bidi="ar"/>
              </w:rPr>
              <w:t>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75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48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27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DljMDE5NmUwNjg1MGNjMDdlZWMzMzc5ZWY2ODAifQ=="/>
  </w:docVars>
  <w:rsids>
    <w:rsidRoot w:val="139111BF"/>
    <w:rsid w:val="0E7774F4"/>
    <w:rsid w:val="139111BF"/>
    <w:rsid w:val="329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kern w:val="0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866</Characters>
  <Lines>0</Lines>
  <Paragraphs>0</Paragraphs>
  <TotalTime>22</TotalTime>
  <ScaleCrop>false</ScaleCrop>
  <LinksUpToDate>false</LinksUpToDate>
  <CharactersWithSpaces>884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2022-05-05T01:55:00Z</dcterms:created>
  <dc:creator>高毛萭茉'ick</dc:creator>
  <cp:lastModifiedBy>admin</cp:lastModifiedBy>
  <cp:lastPrinted>2022-05-10T01:20:00Z</cp:lastPrinted>
  <dcterms:modified xsi:type="dcterms:W3CDTF">2022-05-10T03:16:33Z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A9A1D203C8F345D9B075E50E9C5634C3</vt:lpwstr>
  </property>
</Properties>
</file>