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5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90"/>
        <w:gridCol w:w="6525"/>
        <w:gridCol w:w="94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675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灞桥区重点区域一类工地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A类（标准化工地4家）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区县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工地名称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重点区域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西安市灞桥区迎十四运绕城高速周边三殿村片区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  <w:t>城市更新项目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B2-10地块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创新国际名城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东城豪庭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6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灞河新区永丰村集体土地上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棚户区（城中村）改造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DK-2项目11#12#17#18#楼及部分地下车库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灞桥区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9.04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TQ0ODFkOWE0YmIyNTEyZjNlOTVkNzQzMzI5ZjYifQ=="/>
  </w:docVars>
  <w:rsids>
    <w:rsidRoot w:val="00000000"/>
    <w:rsid w:val="1C0F4EF3"/>
    <w:rsid w:val="1C437171"/>
    <w:rsid w:val="1E3F516E"/>
    <w:rsid w:val="206607B5"/>
    <w:rsid w:val="3F5D7954"/>
    <w:rsid w:val="5E3774A1"/>
    <w:rsid w:val="654E3963"/>
    <w:rsid w:val="71CC1CC1"/>
    <w:rsid w:val="7858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217</Characters>
  <Lines>0</Lines>
  <Paragraphs>0</Paragraphs>
  <TotalTime>17</TotalTime>
  <ScaleCrop>false</ScaleCrop>
  <LinksUpToDate>false</LinksUpToDate>
  <CharactersWithSpaces>217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2023-08-31T01:02:00Z</dcterms:created>
  <dc:creator>admin</dc:creator>
  <cp:lastModifiedBy>admin</cp:lastModifiedBy>
  <cp:lastPrinted>2023-08-31T01:27:00Z</cp:lastPrinted>
  <dcterms:modified xsi:type="dcterms:W3CDTF">2023-09-13T07:40:49Z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58D8EC704FA5480DA583B2ACA5B201CD_13</vt:lpwstr>
  </property>
</Properties>
</file>